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FD" w:rsidRDefault="00C96D03" w:rsidP="00C96D03">
      <w:pPr>
        <w:rPr>
          <w:b/>
          <w:sz w:val="24"/>
        </w:rPr>
      </w:pPr>
      <w:r>
        <w:rPr>
          <w:b/>
          <w:sz w:val="24"/>
        </w:rPr>
        <w:t>Devoir 2 – Module 2</w:t>
      </w:r>
      <w:r w:rsidR="003F6323">
        <w:rPr>
          <w:b/>
          <w:sz w:val="24"/>
        </w:rPr>
        <w:t> : L</w:t>
      </w:r>
      <w:r>
        <w:rPr>
          <w:b/>
          <w:sz w:val="24"/>
        </w:rPr>
        <w:t>a Terre et l’espace</w:t>
      </w:r>
    </w:p>
    <w:p w:rsidR="007A1DF2" w:rsidRDefault="007A1DF2" w:rsidP="003F6323">
      <w:pPr>
        <w:rPr>
          <w:sz w:val="24"/>
        </w:rPr>
      </w:pPr>
      <w:r>
        <w:rPr>
          <w:sz w:val="24"/>
        </w:rPr>
        <w:t>Date de remise : ________________________________</w:t>
      </w:r>
    </w:p>
    <w:p w:rsidR="007A1DF2" w:rsidRDefault="007A1DF2" w:rsidP="007861A7">
      <w:pPr>
        <w:spacing w:after="0"/>
        <w:rPr>
          <w:i/>
          <w:sz w:val="24"/>
        </w:rPr>
      </w:pPr>
      <w:r>
        <w:rPr>
          <w:sz w:val="24"/>
        </w:rPr>
        <w:t>Prends l’habitude d’écrire ton nom, la d</w:t>
      </w:r>
      <w:r w:rsidR="00F374ED">
        <w:rPr>
          <w:sz w:val="24"/>
        </w:rPr>
        <w:t xml:space="preserve">ate et le titre en haut à la droite du travail que tu remets. Tu dois écrire en </w:t>
      </w:r>
      <w:r w:rsidR="00F374ED">
        <w:rPr>
          <w:b/>
          <w:sz w:val="24"/>
        </w:rPr>
        <w:t>phrases complètes</w:t>
      </w:r>
      <w:r w:rsidR="00F374ED">
        <w:rPr>
          <w:sz w:val="24"/>
        </w:rPr>
        <w:t xml:space="preserve"> en portant attention à ta grammaire et ton orthographe (ceux-ci seront évalués). </w:t>
      </w:r>
      <w:r w:rsidR="002E2214">
        <w:rPr>
          <w:sz w:val="24"/>
        </w:rPr>
        <w:t>Assure-toi de bien vérifier ton travail avant de le remettre.</w:t>
      </w:r>
      <w:r w:rsidR="00F374ED">
        <w:rPr>
          <w:sz w:val="24"/>
        </w:rPr>
        <w:t xml:space="preserve"> </w:t>
      </w:r>
      <w:r w:rsidR="002E2214" w:rsidRPr="00D14402">
        <w:rPr>
          <w:i/>
          <w:sz w:val="24"/>
        </w:rPr>
        <w:t>Tout travail remis en retard sera pénalisé et si tu remets ton travail une semaine en retard tu recevras la note de 0.</w:t>
      </w:r>
    </w:p>
    <w:p w:rsidR="007861A7" w:rsidRPr="007861A7" w:rsidRDefault="007861A7" w:rsidP="007861A7">
      <w:pPr>
        <w:spacing w:after="0"/>
        <w:rPr>
          <w:b/>
          <w:bCs/>
          <w:iCs/>
          <w:sz w:val="24"/>
        </w:rPr>
      </w:pPr>
      <w:r>
        <w:rPr>
          <w:b/>
          <w:bCs/>
          <w:iCs/>
          <w:sz w:val="24"/>
        </w:rPr>
        <w:t>PARTIE A : Répond aux questions suivantes</w:t>
      </w:r>
    </w:p>
    <w:p w:rsidR="00E50C03" w:rsidRPr="00E50C03" w:rsidRDefault="008A37F0" w:rsidP="007861A7">
      <w:pPr>
        <w:pStyle w:val="Paragraphedeliste"/>
        <w:numPr>
          <w:ilvl w:val="0"/>
          <w:numId w:val="2"/>
        </w:numPr>
        <w:spacing w:after="0"/>
        <w:rPr>
          <w:sz w:val="24"/>
        </w:rPr>
      </w:pPr>
      <w:r w:rsidRPr="00E62AC4">
        <w:rPr>
          <w:sz w:val="24"/>
        </w:rPr>
        <w:t xml:space="preserve">a) </w:t>
      </w:r>
      <w:r w:rsidR="00E62AC4">
        <w:rPr>
          <w:sz w:val="24"/>
        </w:rPr>
        <w:t xml:space="preserve">Décris chaque unité de mesure en espace : </w:t>
      </w:r>
      <w:r w:rsidR="00E62AC4">
        <w:rPr>
          <w:b/>
          <w:bCs/>
          <w:sz w:val="24"/>
        </w:rPr>
        <w:t>année-lumière</w:t>
      </w:r>
      <w:r w:rsidR="00E62AC4">
        <w:rPr>
          <w:b/>
          <w:bCs/>
          <w:sz w:val="24"/>
        </w:rPr>
        <w:tab/>
        <w:t>parsec</w:t>
      </w:r>
      <w:r w:rsidR="00E62AC4">
        <w:rPr>
          <w:b/>
          <w:bCs/>
          <w:sz w:val="24"/>
        </w:rPr>
        <w:tab/>
        <w:t xml:space="preserve">   unité astronomique</w:t>
      </w:r>
    </w:p>
    <w:p w:rsidR="00E50C03" w:rsidRPr="00E50C03" w:rsidRDefault="001B5D72" w:rsidP="007861A7">
      <w:pPr>
        <w:pStyle w:val="Paragraphedeliste"/>
        <w:spacing w:after="0"/>
        <w:ind w:left="360"/>
        <w:rPr>
          <w:sz w:val="24"/>
        </w:rPr>
      </w:pPr>
      <w:r w:rsidRPr="00E50C03">
        <w:rPr>
          <w:sz w:val="24"/>
        </w:rPr>
        <w:t xml:space="preserve">b) </w:t>
      </w:r>
      <w:r w:rsidR="00E50C03" w:rsidRPr="00E50C03">
        <w:rPr>
          <w:rFonts w:cs="Arial"/>
          <w:bCs/>
          <w:iCs/>
          <w:sz w:val="24"/>
          <w:szCs w:val="24"/>
        </w:rPr>
        <w:t>Dans tes propres mots, explique pourquoi on peut dire que en regardant aux étoile on voit le passé.</w:t>
      </w:r>
    </w:p>
    <w:p w:rsidR="00B97769" w:rsidRDefault="00E50C03" w:rsidP="00B97769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a)En utilisant du langage simple (tes propres mots), décris les détails de la théorie du big-bang.</w:t>
      </w:r>
    </w:p>
    <w:p w:rsidR="00E50C03" w:rsidRDefault="00E50C03" w:rsidP="00E50C03">
      <w:pPr>
        <w:pStyle w:val="Paragraphedeliste"/>
        <w:ind w:left="360"/>
        <w:rPr>
          <w:sz w:val="24"/>
        </w:rPr>
      </w:pPr>
      <w:r>
        <w:rPr>
          <w:sz w:val="24"/>
        </w:rPr>
        <w:t>b)</w:t>
      </w:r>
      <w:r w:rsidR="007D31BC">
        <w:rPr>
          <w:sz w:val="24"/>
        </w:rPr>
        <w:t xml:space="preserve"> Décris brièvement, comment la théorie de l’état stationnaire est différente de celle du big-bang.</w:t>
      </w:r>
    </w:p>
    <w:p w:rsidR="003762E8" w:rsidRDefault="00FD1111" w:rsidP="003762E8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Décris en détails l’hypothèse </w:t>
      </w:r>
      <w:proofErr w:type="spellStart"/>
      <w:r>
        <w:rPr>
          <w:sz w:val="24"/>
        </w:rPr>
        <w:t>nébulaire</w:t>
      </w:r>
      <w:proofErr w:type="spellEnd"/>
      <w:r w:rsidR="00FC7996" w:rsidRPr="00FC7996">
        <w:rPr>
          <w:sz w:val="24"/>
        </w:rPr>
        <w:t>.</w:t>
      </w:r>
    </w:p>
    <w:p w:rsidR="009F7024" w:rsidRDefault="003762E8" w:rsidP="003762E8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Sers-toi</w:t>
      </w:r>
      <w:r w:rsidR="009F7024" w:rsidRPr="003762E8">
        <w:rPr>
          <w:sz w:val="24"/>
        </w:rPr>
        <w:t xml:space="preserve"> d</w:t>
      </w:r>
      <w:r>
        <w:rPr>
          <w:sz w:val="24"/>
        </w:rPr>
        <w:t>e diverses parties du</w:t>
      </w:r>
      <w:r w:rsidR="009F7024" w:rsidRPr="003762E8">
        <w:rPr>
          <w:sz w:val="24"/>
        </w:rPr>
        <w:t xml:space="preserve"> site web suivant </w:t>
      </w:r>
      <w:r>
        <w:rPr>
          <w:sz w:val="24"/>
        </w:rPr>
        <w:t>(</w:t>
      </w:r>
      <w:hyperlink r:id="rId7" w:history="1">
        <w:r>
          <w:rPr>
            <w:rStyle w:val="Lienhypertexte"/>
            <w:rFonts w:ascii="Arial" w:hAnsi="Arial" w:cs="Arial"/>
            <w:sz w:val="20"/>
            <w:szCs w:val="20"/>
          </w:rPr>
          <w:t>http://solarsystem.nasa.gov/planets/</w:t>
        </w:r>
      </w:hyperlink>
      <w:r>
        <w:rPr>
          <w:sz w:val="24"/>
        </w:rPr>
        <w:t>) pour compléter le tableau ci-dessous. Une ligne d’information pour chaque est suffisante. Ne mets pas trop d’information.</w:t>
      </w:r>
    </w:p>
    <w:tbl>
      <w:tblPr>
        <w:tblW w:w="96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5DFEC"/>
        <w:tblLook w:val="04A0" w:firstRow="1" w:lastRow="0" w:firstColumn="1" w:lastColumn="0" w:noHBand="0" w:noVBand="1"/>
      </w:tblPr>
      <w:tblGrid>
        <w:gridCol w:w="2927"/>
        <w:gridCol w:w="1701"/>
        <w:gridCol w:w="1672"/>
        <w:gridCol w:w="1710"/>
        <w:gridCol w:w="1648"/>
      </w:tblGrid>
      <w:tr w:rsidR="003762E8" w:rsidRPr="00924AEE" w:rsidTr="007861A7">
        <w:trPr>
          <w:jc w:val="center"/>
        </w:trPr>
        <w:tc>
          <w:tcPr>
            <w:tcW w:w="2927" w:type="dxa"/>
            <w:tcBorders>
              <w:bottom w:val="double" w:sz="4" w:space="0" w:color="auto"/>
            </w:tcBorders>
            <w:shd w:val="clear" w:color="auto" w:fill="CCC0D9"/>
          </w:tcPr>
          <w:p w:rsidR="003762E8" w:rsidRPr="00924AEE" w:rsidRDefault="00924AEE" w:rsidP="00B0105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924AE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Objets</w:t>
            </w:r>
          </w:p>
        </w:tc>
        <w:tc>
          <w:tcPr>
            <w:tcW w:w="1701" w:type="dxa"/>
            <w:shd w:val="clear" w:color="auto" w:fill="CCC0D9"/>
          </w:tcPr>
          <w:p w:rsidR="003762E8" w:rsidRPr="00924AEE" w:rsidRDefault="00924AEE" w:rsidP="00B0105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924AE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Nom(s) </w:t>
            </w:r>
          </w:p>
          <w:p w:rsidR="00924AEE" w:rsidRPr="00924AEE" w:rsidRDefault="00924AEE" w:rsidP="00B0105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924AE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S’il en a un</w:t>
            </w:r>
          </w:p>
        </w:tc>
        <w:tc>
          <w:tcPr>
            <w:tcW w:w="1672" w:type="dxa"/>
            <w:shd w:val="clear" w:color="auto" w:fill="CCC0D9"/>
          </w:tcPr>
          <w:p w:rsidR="003762E8" w:rsidRPr="00924AEE" w:rsidRDefault="00924AEE" w:rsidP="00B0105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924AE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Où est-il dans le système solaire</w:t>
            </w:r>
          </w:p>
        </w:tc>
        <w:tc>
          <w:tcPr>
            <w:tcW w:w="1710" w:type="dxa"/>
            <w:shd w:val="clear" w:color="auto" w:fill="CCC0D9"/>
          </w:tcPr>
          <w:p w:rsidR="003762E8" w:rsidRPr="00924AEE" w:rsidRDefault="00924AEE" w:rsidP="00B0105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924AE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Description de l’objet</w:t>
            </w:r>
          </w:p>
        </w:tc>
        <w:tc>
          <w:tcPr>
            <w:tcW w:w="1648" w:type="dxa"/>
            <w:shd w:val="clear" w:color="auto" w:fill="CCC0D9"/>
          </w:tcPr>
          <w:p w:rsidR="003762E8" w:rsidRPr="00924AEE" w:rsidRDefault="00924AEE" w:rsidP="00B0105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924AE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Un aspect unique ou intéressant</w:t>
            </w:r>
          </w:p>
        </w:tc>
      </w:tr>
      <w:tr w:rsidR="003762E8" w:rsidRPr="00924AEE" w:rsidTr="007861A7">
        <w:trPr>
          <w:jc w:val="center"/>
        </w:trPr>
        <w:tc>
          <w:tcPr>
            <w:tcW w:w="2927" w:type="dxa"/>
            <w:shd w:val="clear" w:color="auto" w:fill="CCC0D9"/>
            <w:vAlign w:val="center"/>
          </w:tcPr>
          <w:p w:rsidR="003762E8" w:rsidRPr="00924AEE" w:rsidRDefault="00924AEE" w:rsidP="00B0105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Soleil</w:t>
            </w:r>
          </w:p>
        </w:tc>
        <w:tc>
          <w:tcPr>
            <w:tcW w:w="1701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672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1648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</w:tr>
      <w:tr w:rsidR="003762E8" w:rsidRPr="00924AEE" w:rsidTr="007861A7">
        <w:trPr>
          <w:jc w:val="center"/>
        </w:trPr>
        <w:tc>
          <w:tcPr>
            <w:tcW w:w="2927" w:type="dxa"/>
            <w:vMerge w:val="restart"/>
            <w:shd w:val="clear" w:color="auto" w:fill="CCC0D9"/>
            <w:vAlign w:val="center"/>
          </w:tcPr>
          <w:p w:rsidR="003762E8" w:rsidRPr="00924AEE" w:rsidRDefault="003762E8" w:rsidP="00924AE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924AE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4 </w:t>
            </w:r>
            <w:r w:rsidR="00924AE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planètes solides/durs</w:t>
            </w:r>
          </w:p>
        </w:tc>
        <w:tc>
          <w:tcPr>
            <w:tcW w:w="1701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924AEE">
              <w:rPr>
                <w:rFonts w:ascii="Arial" w:hAnsi="Arial" w:cs="Arial"/>
                <w:bCs/>
                <w:sz w:val="20"/>
                <w:szCs w:val="20"/>
                <w:lang w:val="fr-CA"/>
              </w:rPr>
              <w:t>1.</w:t>
            </w:r>
            <w:r w:rsidRPr="00924AEE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672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1648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</w:tr>
      <w:tr w:rsidR="003762E8" w:rsidRPr="00924AEE" w:rsidTr="007861A7">
        <w:trPr>
          <w:jc w:val="center"/>
        </w:trPr>
        <w:tc>
          <w:tcPr>
            <w:tcW w:w="2927" w:type="dxa"/>
            <w:vMerge/>
            <w:shd w:val="clear" w:color="auto" w:fill="CCC0D9"/>
            <w:vAlign w:val="center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924AEE">
              <w:rPr>
                <w:rFonts w:ascii="Arial" w:hAnsi="Arial" w:cs="Arial"/>
                <w:bCs/>
                <w:sz w:val="20"/>
                <w:szCs w:val="20"/>
                <w:lang w:val="fr-CA"/>
              </w:rPr>
              <w:t>2.</w:t>
            </w:r>
            <w:r w:rsidRPr="00924AEE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672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1648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</w:tr>
      <w:tr w:rsidR="003762E8" w:rsidRPr="00924AEE" w:rsidTr="007861A7">
        <w:trPr>
          <w:jc w:val="center"/>
        </w:trPr>
        <w:tc>
          <w:tcPr>
            <w:tcW w:w="2927" w:type="dxa"/>
            <w:vMerge/>
            <w:shd w:val="clear" w:color="auto" w:fill="CCC0D9"/>
            <w:vAlign w:val="center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924AEE">
              <w:rPr>
                <w:rFonts w:ascii="Arial" w:hAnsi="Arial" w:cs="Arial"/>
                <w:bCs/>
                <w:sz w:val="20"/>
                <w:szCs w:val="20"/>
                <w:lang w:val="fr-CA"/>
              </w:rPr>
              <w:t>3.</w:t>
            </w:r>
            <w:r w:rsidRPr="00924AEE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672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648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</w:tr>
      <w:tr w:rsidR="003762E8" w:rsidRPr="00924AEE" w:rsidTr="007861A7">
        <w:trPr>
          <w:jc w:val="center"/>
        </w:trPr>
        <w:tc>
          <w:tcPr>
            <w:tcW w:w="2927" w:type="dxa"/>
            <w:vMerge/>
            <w:shd w:val="clear" w:color="auto" w:fill="CCC0D9"/>
            <w:vAlign w:val="center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924AEE">
              <w:rPr>
                <w:rFonts w:ascii="Arial" w:hAnsi="Arial" w:cs="Arial"/>
                <w:bCs/>
                <w:sz w:val="20"/>
                <w:szCs w:val="20"/>
                <w:lang w:val="fr-CA"/>
              </w:rPr>
              <w:t>4.</w:t>
            </w:r>
            <w:r w:rsidRPr="00924AEE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672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648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</w:tr>
      <w:tr w:rsidR="003762E8" w:rsidRPr="00924AEE" w:rsidTr="007861A7">
        <w:trPr>
          <w:jc w:val="center"/>
        </w:trPr>
        <w:tc>
          <w:tcPr>
            <w:tcW w:w="2927" w:type="dxa"/>
            <w:vMerge w:val="restart"/>
            <w:shd w:val="clear" w:color="auto" w:fill="CCC0D9"/>
            <w:vAlign w:val="center"/>
          </w:tcPr>
          <w:p w:rsidR="003762E8" w:rsidRPr="00924AEE" w:rsidRDefault="003762E8" w:rsidP="00924AE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924AE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4 </w:t>
            </w:r>
            <w:r w:rsidR="00924AE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planètes gazeuses</w:t>
            </w:r>
          </w:p>
        </w:tc>
        <w:tc>
          <w:tcPr>
            <w:tcW w:w="1701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924AEE">
              <w:rPr>
                <w:rFonts w:ascii="Arial" w:hAnsi="Arial" w:cs="Arial"/>
                <w:bCs/>
                <w:sz w:val="20"/>
                <w:szCs w:val="20"/>
                <w:lang w:val="fr-CA"/>
              </w:rPr>
              <w:t>1.</w:t>
            </w:r>
            <w:r w:rsidRPr="00924AEE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672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648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</w:tr>
      <w:tr w:rsidR="003762E8" w:rsidRPr="00924AEE" w:rsidTr="007861A7">
        <w:trPr>
          <w:jc w:val="center"/>
        </w:trPr>
        <w:tc>
          <w:tcPr>
            <w:tcW w:w="2927" w:type="dxa"/>
            <w:vMerge/>
            <w:shd w:val="clear" w:color="auto" w:fill="CCC0D9"/>
            <w:vAlign w:val="center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924AEE">
              <w:rPr>
                <w:rFonts w:ascii="Arial" w:hAnsi="Arial" w:cs="Arial"/>
                <w:bCs/>
                <w:sz w:val="20"/>
                <w:szCs w:val="20"/>
                <w:lang w:val="fr-CA"/>
              </w:rPr>
              <w:t>2.</w:t>
            </w:r>
            <w:r w:rsidRPr="00924AEE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672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648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</w:tr>
      <w:tr w:rsidR="003762E8" w:rsidRPr="00924AEE" w:rsidTr="007861A7">
        <w:trPr>
          <w:jc w:val="center"/>
        </w:trPr>
        <w:tc>
          <w:tcPr>
            <w:tcW w:w="2927" w:type="dxa"/>
            <w:vMerge/>
            <w:shd w:val="clear" w:color="auto" w:fill="CCC0D9"/>
            <w:vAlign w:val="center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924AEE">
              <w:rPr>
                <w:rFonts w:ascii="Arial" w:hAnsi="Arial" w:cs="Arial"/>
                <w:bCs/>
                <w:sz w:val="20"/>
                <w:szCs w:val="20"/>
                <w:lang w:val="fr-CA"/>
              </w:rPr>
              <w:t>3.</w:t>
            </w:r>
            <w:r w:rsidRPr="00924AEE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672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648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</w:tr>
      <w:tr w:rsidR="003762E8" w:rsidRPr="00924AEE" w:rsidTr="007861A7">
        <w:trPr>
          <w:jc w:val="center"/>
        </w:trPr>
        <w:tc>
          <w:tcPr>
            <w:tcW w:w="2927" w:type="dxa"/>
            <w:vMerge/>
            <w:shd w:val="clear" w:color="auto" w:fill="CCC0D9"/>
            <w:vAlign w:val="center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924AEE">
              <w:rPr>
                <w:rFonts w:ascii="Arial" w:hAnsi="Arial" w:cs="Arial"/>
                <w:bCs/>
                <w:sz w:val="20"/>
                <w:szCs w:val="20"/>
                <w:lang w:val="fr-CA"/>
              </w:rPr>
              <w:t>4.</w:t>
            </w:r>
            <w:r w:rsidRPr="00924AEE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672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648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</w:tr>
      <w:tr w:rsidR="003762E8" w:rsidRPr="00924AEE" w:rsidTr="007861A7">
        <w:trPr>
          <w:jc w:val="center"/>
        </w:trPr>
        <w:tc>
          <w:tcPr>
            <w:tcW w:w="2927" w:type="dxa"/>
            <w:shd w:val="clear" w:color="auto" w:fill="CCC0D9"/>
            <w:vAlign w:val="center"/>
          </w:tcPr>
          <w:p w:rsidR="003762E8" w:rsidRPr="00924AEE" w:rsidRDefault="00924AEE" w:rsidP="00924AE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Planète naine</w:t>
            </w:r>
          </w:p>
        </w:tc>
        <w:tc>
          <w:tcPr>
            <w:tcW w:w="1701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924AEE">
              <w:rPr>
                <w:rFonts w:ascii="Arial" w:hAnsi="Arial" w:cs="Arial"/>
                <w:bCs/>
                <w:sz w:val="20"/>
                <w:szCs w:val="20"/>
                <w:lang w:val="fr-CA"/>
              </w:rPr>
              <w:t>Pluto</w:t>
            </w:r>
          </w:p>
        </w:tc>
        <w:tc>
          <w:tcPr>
            <w:tcW w:w="1672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648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</w:tr>
      <w:tr w:rsidR="003762E8" w:rsidRPr="00924AEE" w:rsidTr="007861A7">
        <w:trPr>
          <w:jc w:val="center"/>
        </w:trPr>
        <w:tc>
          <w:tcPr>
            <w:tcW w:w="2927" w:type="dxa"/>
            <w:vMerge w:val="restart"/>
            <w:shd w:val="clear" w:color="auto" w:fill="CCC0D9"/>
            <w:vAlign w:val="center"/>
          </w:tcPr>
          <w:p w:rsidR="003762E8" w:rsidRPr="00924AEE" w:rsidRDefault="00924AEE" w:rsidP="00B0105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Lune</w:t>
            </w:r>
            <w:r w:rsidR="003762E8" w:rsidRPr="00924AE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s</w:t>
            </w:r>
          </w:p>
        </w:tc>
        <w:tc>
          <w:tcPr>
            <w:tcW w:w="1701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1672" w:type="dxa"/>
            <w:shd w:val="clear" w:color="auto" w:fill="E5DFEC"/>
          </w:tcPr>
          <w:p w:rsidR="003762E8" w:rsidRPr="00924AEE" w:rsidRDefault="00924AEE" w:rsidP="00924AEE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Orbite la Terre</w:t>
            </w:r>
          </w:p>
        </w:tc>
        <w:tc>
          <w:tcPr>
            <w:tcW w:w="1710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1648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</w:tr>
      <w:tr w:rsidR="003762E8" w:rsidRPr="00924AEE" w:rsidTr="007861A7">
        <w:trPr>
          <w:jc w:val="center"/>
        </w:trPr>
        <w:tc>
          <w:tcPr>
            <w:tcW w:w="2927" w:type="dxa"/>
            <w:vMerge/>
            <w:shd w:val="clear" w:color="auto" w:fill="CCC0D9"/>
            <w:vAlign w:val="center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E5DFEC"/>
          </w:tcPr>
          <w:p w:rsidR="003762E8" w:rsidRPr="00924AEE" w:rsidRDefault="00924AEE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Io, Europa, Ganymède et</w:t>
            </w:r>
            <w:r w:rsidR="003762E8" w:rsidRPr="00924AEE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Callisto</w:t>
            </w:r>
          </w:p>
        </w:tc>
        <w:tc>
          <w:tcPr>
            <w:tcW w:w="1672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1648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</w:tr>
      <w:tr w:rsidR="003762E8" w:rsidRPr="00924AEE" w:rsidTr="007861A7">
        <w:trPr>
          <w:jc w:val="center"/>
        </w:trPr>
        <w:tc>
          <w:tcPr>
            <w:tcW w:w="2927" w:type="dxa"/>
            <w:vMerge/>
            <w:shd w:val="clear" w:color="auto" w:fill="CCC0D9"/>
            <w:vAlign w:val="center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1672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shd w:val="clear" w:color="auto" w:fill="E5DFEC"/>
          </w:tcPr>
          <w:p w:rsidR="003762E8" w:rsidRPr="00924AEE" w:rsidRDefault="00924AEE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La plus grande lune de Saturne</w:t>
            </w:r>
          </w:p>
        </w:tc>
        <w:tc>
          <w:tcPr>
            <w:tcW w:w="1648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</w:tr>
      <w:tr w:rsidR="003762E8" w:rsidRPr="00924AEE" w:rsidTr="007861A7">
        <w:trPr>
          <w:jc w:val="center"/>
        </w:trPr>
        <w:tc>
          <w:tcPr>
            <w:tcW w:w="2927" w:type="dxa"/>
            <w:shd w:val="clear" w:color="auto" w:fill="CCC0D9"/>
            <w:vAlign w:val="center"/>
          </w:tcPr>
          <w:p w:rsidR="003762E8" w:rsidRPr="00924AEE" w:rsidRDefault="00924AEE" w:rsidP="00B0105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Ceinture d’astéroïdes</w:t>
            </w:r>
          </w:p>
        </w:tc>
        <w:tc>
          <w:tcPr>
            <w:tcW w:w="1701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672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1648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</w:tr>
      <w:tr w:rsidR="003762E8" w:rsidRPr="00924AEE" w:rsidTr="007861A7">
        <w:trPr>
          <w:jc w:val="center"/>
        </w:trPr>
        <w:tc>
          <w:tcPr>
            <w:tcW w:w="2927" w:type="dxa"/>
            <w:shd w:val="clear" w:color="auto" w:fill="CCC0D9"/>
            <w:vAlign w:val="center"/>
          </w:tcPr>
          <w:p w:rsidR="003762E8" w:rsidRPr="00924AEE" w:rsidRDefault="00924AEE" w:rsidP="00B0105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Comètes</w:t>
            </w:r>
          </w:p>
        </w:tc>
        <w:tc>
          <w:tcPr>
            <w:tcW w:w="1701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1672" w:type="dxa"/>
            <w:shd w:val="clear" w:color="auto" w:fill="E5DFEC"/>
          </w:tcPr>
          <w:p w:rsidR="003762E8" w:rsidRPr="00924AEE" w:rsidRDefault="00924AEE" w:rsidP="00B0105B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Plusieurs lieu, mais leur origine est probablement le nuage de Oort</w:t>
            </w:r>
          </w:p>
        </w:tc>
        <w:tc>
          <w:tcPr>
            <w:tcW w:w="1710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1648" w:type="dxa"/>
            <w:shd w:val="clear" w:color="auto" w:fill="E5DFEC"/>
          </w:tcPr>
          <w:p w:rsidR="003762E8" w:rsidRPr="00924AEE" w:rsidRDefault="003762E8" w:rsidP="00B0105B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</w:p>
        </w:tc>
      </w:tr>
    </w:tbl>
    <w:p w:rsidR="003762E8" w:rsidRPr="00924AEE" w:rsidRDefault="003762E8" w:rsidP="003762E8">
      <w:pPr>
        <w:pStyle w:val="Paragraphedeliste"/>
        <w:ind w:left="360"/>
        <w:rPr>
          <w:sz w:val="24"/>
        </w:rPr>
      </w:pPr>
    </w:p>
    <w:p w:rsidR="009F7024" w:rsidRDefault="00AD734F" w:rsidP="00AD734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Visionne la vidéo suivante et explique comment la Lune s’est formée</w:t>
      </w:r>
      <w:r w:rsidR="00F87960">
        <w:rPr>
          <w:sz w:val="24"/>
        </w:rPr>
        <w:t>.</w:t>
      </w:r>
      <w:r w:rsidR="00421B64">
        <w:rPr>
          <w:sz w:val="24"/>
        </w:rPr>
        <w:t xml:space="preserve"> Tu peux aussi de te servir de tes notes de la vidéo que nous avons visionnée en classe.</w:t>
      </w:r>
    </w:p>
    <w:p w:rsidR="00AD734F" w:rsidRDefault="0082405E" w:rsidP="00AD734F">
      <w:pPr>
        <w:pStyle w:val="Paragraphedeliste"/>
        <w:ind w:left="360"/>
        <w:rPr>
          <w:sz w:val="24"/>
        </w:rPr>
      </w:pPr>
      <w:hyperlink r:id="rId8" w:history="1">
        <w:r w:rsidR="00AD734F" w:rsidRPr="000D4B5E">
          <w:rPr>
            <w:rStyle w:val="Lienhypertexte"/>
            <w:sz w:val="24"/>
          </w:rPr>
          <w:t>https://www.youtube.com/watch?v=c0FCE4H0Dro</w:t>
        </w:r>
      </w:hyperlink>
      <w:r w:rsidR="00AD734F">
        <w:rPr>
          <w:sz w:val="24"/>
        </w:rPr>
        <w:t xml:space="preserve"> </w:t>
      </w:r>
    </w:p>
    <w:p w:rsidR="00AD734F" w:rsidRPr="0053653B" w:rsidRDefault="0053653B" w:rsidP="0053653B">
      <w:pPr>
        <w:pStyle w:val="Paragraphedeliste"/>
        <w:numPr>
          <w:ilvl w:val="0"/>
          <w:numId w:val="2"/>
        </w:numPr>
        <w:rPr>
          <w:rStyle w:val="Lienhypertexte"/>
          <w:color w:val="auto"/>
          <w:sz w:val="24"/>
          <w:u w:val="none"/>
        </w:rPr>
      </w:pPr>
      <w:r>
        <w:rPr>
          <w:sz w:val="24"/>
        </w:rPr>
        <w:t>Explore le site</w:t>
      </w:r>
      <w:r w:rsidR="00AD734F">
        <w:rPr>
          <w:sz w:val="24"/>
        </w:rPr>
        <w:t xml:space="preserve"> web</w:t>
      </w:r>
      <w:r>
        <w:rPr>
          <w:sz w:val="24"/>
        </w:rPr>
        <w:t xml:space="preserve"> suivant</w:t>
      </w:r>
      <w:r w:rsidR="00AD734F">
        <w:rPr>
          <w:sz w:val="24"/>
        </w:rPr>
        <w:t> :</w:t>
      </w:r>
      <w:r>
        <w:rPr>
          <w:sz w:val="24"/>
        </w:rPr>
        <w:t xml:space="preserve"> </w:t>
      </w:r>
      <w:hyperlink r:id="rId9" w:history="1">
        <w:r w:rsidR="00AD734F" w:rsidRPr="00F75D26">
          <w:rPr>
            <w:rStyle w:val="Lienhypertexte"/>
          </w:rPr>
          <w:t>http://www.earthonlinemedia.com/ebooks/tpe_3e/earth_system/solar_wind_auroras.html</w:t>
        </w:r>
      </w:hyperlink>
    </w:p>
    <w:p w:rsidR="00931638" w:rsidRDefault="0053653B" w:rsidP="0053653B">
      <w:pPr>
        <w:spacing w:after="200" w:line="240" w:lineRule="auto"/>
        <w:ind w:firstLine="360"/>
        <w:contextualSpacing/>
        <w:rPr>
          <w:sz w:val="24"/>
        </w:rPr>
      </w:pPr>
      <w:r>
        <w:rPr>
          <w:sz w:val="24"/>
        </w:rPr>
        <w:t>Si nécessaire, trouve d’autres sites web pour apprendre au sujet des aurores boréales.</w:t>
      </w:r>
    </w:p>
    <w:p w:rsidR="0053653B" w:rsidRDefault="0053653B" w:rsidP="0053653B">
      <w:pPr>
        <w:pStyle w:val="Paragraphedeliste"/>
        <w:numPr>
          <w:ilvl w:val="0"/>
          <w:numId w:val="9"/>
        </w:numPr>
        <w:spacing w:after="200" w:line="240" w:lineRule="auto"/>
        <w:rPr>
          <w:sz w:val="24"/>
        </w:rPr>
      </w:pPr>
      <w:r>
        <w:rPr>
          <w:sz w:val="24"/>
        </w:rPr>
        <w:t>Comment les aurores boréales sont-elles produites?</w:t>
      </w:r>
    </w:p>
    <w:p w:rsidR="0053653B" w:rsidRPr="0053653B" w:rsidRDefault="0053653B" w:rsidP="0053653B">
      <w:pPr>
        <w:pStyle w:val="Paragraphedeliste"/>
        <w:numPr>
          <w:ilvl w:val="0"/>
          <w:numId w:val="9"/>
        </w:numPr>
        <w:spacing w:after="200" w:line="240" w:lineRule="auto"/>
        <w:rPr>
          <w:sz w:val="24"/>
        </w:rPr>
      </w:pPr>
      <w:r>
        <w:rPr>
          <w:sz w:val="24"/>
        </w:rPr>
        <w:t>Pourquoi le Canada est la meilleure place sur Terre pour voir les aurores boréales?</w:t>
      </w:r>
    </w:p>
    <w:p w:rsidR="00931638" w:rsidRDefault="0053653B" w:rsidP="0053653B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Pourquoi les pilotes doivent-ils prendre en considération l’effet de Coriolis quand ils planifient un vol? Donne-moi un exemple d’un plan de vol dans ton explication.</w:t>
      </w:r>
    </w:p>
    <w:p w:rsidR="00AE1AB7" w:rsidRDefault="00AE1AB7" w:rsidP="008A1723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a) Explique brièvement ce qui cause le jour et la nuit.</w:t>
      </w:r>
    </w:p>
    <w:p w:rsidR="00AE1AB7" w:rsidRPr="00AE1AB7" w:rsidRDefault="00AE1AB7" w:rsidP="00AE1AB7">
      <w:pPr>
        <w:ind w:left="360"/>
        <w:rPr>
          <w:sz w:val="24"/>
        </w:rPr>
      </w:pPr>
      <w:r w:rsidRPr="00AE1AB7">
        <w:rPr>
          <w:sz w:val="24"/>
        </w:rPr>
        <w:t>b)</w:t>
      </w:r>
      <w:r>
        <w:rPr>
          <w:sz w:val="24"/>
        </w:rPr>
        <w:t xml:space="preserve"> Explique (en détails) ce qui cause les saisons.</w:t>
      </w:r>
    </w:p>
    <w:p w:rsidR="004070D4" w:rsidRPr="00FE7209" w:rsidRDefault="00167E7C" w:rsidP="00FE7209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Pourquoi peut-on seulement donner la distance entre la Terre et le Soleil de</w:t>
      </w:r>
      <w:r w:rsidR="00981CFB">
        <w:rPr>
          <w:sz w:val="24"/>
        </w:rPr>
        <w:t xml:space="preserve"> façon moyenne? Tu dois inclure périhélie et aphélie dans ta réponse.</w:t>
      </w:r>
    </w:p>
    <w:p w:rsidR="009D28D5" w:rsidRDefault="00FE7209" w:rsidP="005675B5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Remplis le tableau suivant</w:t>
      </w:r>
      <w:r w:rsidR="005675B5">
        <w:rPr>
          <w:sz w:val="24"/>
        </w:rPr>
        <w:t xml:space="preserve"> qui compare les huit planètes et pluton. Sers-toi de l’information suivante : </w:t>
      </w:r>
      <w:hyperlink r:id="rId10" w:history="1">
        <w:r w:rsidR="005675B5" w:rsidRPr="00AE6C75">
          <w:rPr>
            <w:rStyle w:val="Lienhypertexte"/>
            <w:sz w:val="24"/>
          </w:rPr>
          <w:t>https://nssdc.gsfc.nasa.gov/planetary/factsheet/</w:t>
        </w:r>
      </w:hyperlink>
      <w:r w:rsidR="005675B5">
        <w:rPr>
          <w:sz w:val="24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996"/>
        <w:gridCol w:w="955"/>
        <w:gridCol w:w="915"/>
        <w:gridCol w:w="892"/>
        <w:gridCol w:w="885"/>
        <w:gridCol w:w="924"/>
        <w:gridCol w:w="944"/>
        <w:gridCol w:w="934"/>
        <w:gridCol w:w="973"/>
        <w:gridCol w:w="912"/>
      </w:tblGrid>
      <w:tr w:rsidR="00E37168" w:rsidRPr="001938CC" w:rsidTr="00CB2D94">
        <w:tc>
          <w:tcPr>
            <w:tcW w:w="996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5675B5" w:rsidRPr="001938CC" w:rsidRDefault="005675B5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E5B8B7"/>
            <w:vAlign w:val="center"/>
          </w:tcPr>
          <w:p w:rsidR="005675B5" w:rsidRPr="001938CC" w:rsidRDefault="005675B5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Mercure</w:t>
            </w:r>
          </w:p>
        </w:tc>
        <w:tc>
          <w:tcPr>
            <w:tcW w:w="951" w:type="dxa"/>
            <w:shd w:val="clear" w:color="auto" w:fill="E5B8B7"/>
            <w:vAlign w:val="center"/>
          </w:tcPr>
          <w:p w:rsidR="005675B5" w:rsidRPr="001938CC" w:rsidRDefault="005675B5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37168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us</w:t>
            </w:r>
          </w:p>
        </w:tc>
        <w:tc>
          <w:tcPr>
            <w:tcW w:w="947" w:type="dxa"/>
            <w:shd w:val="clear" w:color="auto" w:fill="E5B8B7"/>
            <w:vAlign w:val="center"/>
          </w:tcPr>
          <w:p w:rsidR="005675B5" w:rsidRPr="001938CC" w:rsidRDefault="005675B5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</w:t>
            </w:r>
          </w:p>
        </w:tc>
        <w:tc>
          <w:tcPr>
            <w:tcW w:w="947" w:type="dxa"/>
            <w:shd w:val="clear" w:color="auto" w:fill="E5B8B7"/>
            <w:vAlign w:val="center"/>
          </w:tcPr>
          <w:p w:rsidR="005675B5" w:rsidRPr="001938CC" w:rsidRDefault="005675B5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CC">
              <w:rPr>
                <w:rFonts w:ascii="Arial" w:hAnsi="Arial" w:cs="Arial"/>
                <w:sz w:val="20"/>
                <w:szCs w:val="20"/>
              </w:rPr>
              <w:t>Mars</w:t>
            </w:r>
          </w:p>
        </w:tc>
        <w:tc>
          <w:tcPr>
            <w:tcW w:w="953" w:type="dxa"/>
            <w:shd w:val="clear" w:color="auto" w:fill="E5B8B7"/>
            <w:vAlign w:val="center"/>
          </w:tcPr>
          <w:p w:rsidR="005675B5" w:rsidRPr="001938CC" w:rsidRDefault="005675B5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CC">
              <w:rPr>
                <w:rFonts w:ascii="Arial" w:hAnsi="Arial" w:cs="Arial"/>
                <w:sz w:val="20"/>
                <w:szCs w:val="20"/>
              </w:rPr>
              <w:t>Jupiter</w:t>
            </w:r>
          </w:p>
        </w:tc>
        <w:tc>
          <w:tcPr>
            <w:tcW w:w="952" w:type="dxa"/>
            <w:shd w:val="clear" w:color="auto" w:fill="E5B8B7"/>
            <w:vAlign w:val="center"/>
          </w:tcPr>
          <w:p w:rsidR="005675B5" w:rsidRPr="001938CC" w:rsidRDefault="005675B5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Saturne</w:t>
            </w:r>
          </w:p>
        </w:tc>
        <w:tc>
          <w:tcPr>
            <w:tcW w:w="954" w:type="dxa"/>
            <w:shd w:val="clear" w:color="auto" w:fill="E5B8B7"/>
            <w:vAlign w:val="center"/>
          </w:tcPr>
          <w:p w:rsidR="005675B5" w:rsidRPr="001938CC" w:rsidRDefault="005675B5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CC">
              <w:rPr>
                <w:rFonts w:ascii="Arial" w:hAnsi="Arial" w:cs="Arial"/>
                <w:sz w:val="20"/>
                <w:szCs w:val="20"/>
              </w:rPr>
              <w:t>Uranus</w:t>
            </w:r>
          </w:p>
        </w:tc>
        <w:tc>
          <w:tcPr>
            <w:tcW w:w="973" w:type="dxa"/>
            <w:shd w:val="clear" w:color="auto" w:fill="E5B8B7"/>
            <w:vAlign w:val="center"/>
          </w:tcPr>
          <w:p w:rsidR="005675B5" w:rsidRPr="001938CC" w:rsidRDefault="005675B5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CC">
              <w:rPr>
                <w:rFonts w:ascii="Arial" w:hAnsi="Arial" w:cs="Arial"/>
                <w:sz w:val="20"/>
                <w:szCs w:val="20"/>
              </w:rPr>
              <w:t>Neptune</w:t>
            </w:r>
          </w:p>
        </w:tc>
        <w:tc>
          <w:tcPr>
            <w:tcW w:w="947" w:type="dxa"/>
            <w:shd w:val="clear" w:color="auto" w:fill="E5B8B7"/>
            <w:vAlign w:val="center"/>
          </w:tcPr>
          <w:p w:rsidR="005675B5" w:rsidRPr="001938CC" w:rsidRDefault="005675B5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Pluton</w:t>
            </w:r>
          </w:p>
        </w:tc>
      </w:tr>
      <w:tr w:rsidR="00E37168" w:rsidRPr="005675B5" w:rsidTr="00CB2D94">
        <w:tc>
          <w:tcPr>
            <w:tcW w:w="996" w:type="dxa"/>
            <w:shd w:val="clear" w:color="auto" w:fill="E5B8B7"/>
            <w:vAlign w:val="center"/>
          </w:tcPr>
          <w:p w:rsidR="005675B5" w:rsidRPr="005675B5" w:rsidRDefault="005675B5" w:rsidP="00CB2D9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Distance du Soleil</w:t>
            </w:r>
            <w:r w:rsidRPr="005675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675B5" w:rsidRPr="005675B5" w:rsidRDefault="005675B5" w:rsidP="00CB2D9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5B5"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5675B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6 </w:t>
            </w:r>
            <w:r w:rsidRPr="005675B5">
              <w:rPr>
                <w:rFonts w:ascii="Arial" w:hAnsi="Arial" w:cs="Arial"/>
                <w:sz w:val="20"/>
                <w:szCs w:val="20"/>
                <w:lang w:val="en-US"/>
              </w:rPr>
              <w:t>km)</w:t>
            </w:r>
          </w:p>
        </w:tc>
        <w:tc>
          <w:tcPr>
            <w:tcW w:w="956" w:type="dxa"/>
            <w:shd w:val="clear" w:color="auto" w:fill="F2DBDB"/>
            <w:vAlign w:val="center"/>
          </w:tcPr>
          <w:p w:rsidR="005675B5" w:rsidRPr="005675B5" w:rsidRDefault="005675B5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  <w:shd w:val="clear" w:color="auto" w:fill="F2DBDB"/>
            <w:vAlign w:val="center"/>
          </w:tcPr>
          <w:p w:rsidR="005675B5" w:rsidRPr="005675B5" w:rsidRDefault="005675B5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2DBDB"/>
            <w:vAlign w:val="center"/>
          </w:tcPr>
          <w:p w:rsidR="005675B5" w:rsidRPr="005675B5" w:rsidRDefault="005675B5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2DBDB"/>
            <w:vAlign w:val="center"/>
          </w:tcPr>
          <w:p w:rsidR="005675B5" w:rsidRPr="005675B5" w:rsidRDefault="005675B5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shd w:val="clear" w:color="auto" w:fill="F2DBDB"/>
            <w:vAlign w:val="center"/>
          </w:tcPr>
          <w:p w:rsidR="005675B5" w:rsidRPr="005675B5" w:rsidRDefault="005675B5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shd w:val="clear" w:color="auto" w:fill="F2DBDB"/>
            <w:vAlign w:val="center"/>
          </w:tcPr>
          <w:p w:rsidR="005675B5" w:rsidRPr="005675B5" w:rsidRDefault="005675B5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shd w:val="clear" w:color="auto" w:fill="F2DBDB"/>
            <w:vAlign w:val="center"/>
          </w:tcPr>
          <w:p w:rsidR="005675B5" w:rsidRPr="005675B5" w:rsidRDefault="005675B5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shd w:val="clear" w:color="auto" w:fill="F2DBDB"/>
            <w:vAlign w:val="center"/>
          </w:tcPr>
          <w:p w:rsidR="005675B5" w:rsidRPr="005675B5" w:rsidRDefault="005675B5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2DBDB"/>
            <w:vAlign w:val="center"/>
          </w:tcPr>
          <w:p w:rsidR="005675B5" w:rsidRPr="005675B5" w:rsidRDefault="005675B5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E37168" w:rsidRPr="001938CC" w:rsidTr="00CB2D94">
        <w:tc>
          <w:tcPr>
            <w:tcW w:w="996" w:type="dxa"/>
            <w:shd w:val="clear" w:color="auto" w:fill="E5B8B7"/>
            <w:vAlign w:val="center"/>
          </w:tcPr>
          <w:p w:rsidR="005675B5" w:rsidRPr="001938CC" w:rsidRDefault="005675B5" w:rsidP="00CB2D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Période d’orbite</w:t>
            </w:r>
          </w:p>
          <w:p w:rsidR="005675B5" w:rsidRPr="001938CC" w:rsidRDefault="005675B5" w:rsidP="00CB2D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(jour</w:t>
            </w:r>
            <w:r w:rsidRPr="001938CC"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956" w:type="dxa"/>
            <w:shd w:val="clear" w:color="auto" w:fill="F2DBDB"/>
            <w:vAlign w:val="center"/>
          </w:tcPr>
          <w:p w:rsidR="005675B5" w:rsidRPr="001938CC" w:rsidRDefault="005675B5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2DBDB"/>
            <w:vAlign w:val="center"/>
          </w:tcPr>
          <w:p w:rsidR="005675B5" w:rsidRPr="001938CC" w:rsidRDefault="005675B5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F2DBDB"/>
            <w:vAlign w:val="center"/>
          </w:tcPr>
          <w:p w:rsidR="005675B5" w:rsidRPr="001938CC" w:rsidRDefault="005675B5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F2DBDB"/>
            <w:vAlign w:val="center"/>
          </w:tcPr>
          <w:p w:rsidR="005675B5" w:rsidRPr="001938CC" w:rsidRDefault="005675B5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2DBDB"/>
            <w:vAlign w:val="center"/>
          </w:tcPr>
          <w:p w:rsidR="005675B5" w:rsidRPr="001938CC" w:rsidRDefault="005675B5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2DBDB"/>
            <w:vAlign w:val="center"/>
          </w:tcPr>
          <w:p w:rsidR="005675B5" w:rsidRPr="001938CC" w:rsidRDefault="005675B5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2DBDB"/>
            <w:vAlign w:val="center"/>
          </w:tcPr>
          <w:p w:rsidR="005675B5" w:rsidRPr="001938CC" w:rsidRDefault="005675B5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2DBDB"/>
            <w:vAlign w:val="center"/>
          </w:tcPr>
          <w:p w:rsidR="005675B5" w:rsidRPr="001938CC" w:rsidRDefault="005675B5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F2DBDB"/>
            <w:vAlign w:val="center"/>
          </w:tcPr>
          <w:p w:rsidR="005675B5" w:rsidRPr="001938CC" w:rsidRDefault="005675B5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E37168" w:rsidRDefault="00E37168" w:rsidP="00E37168">
      <w:pPr>
        <w:rPr>
          <w:sz w:val="24"/>
        </w:rPr>
      </w:pPr>
    </w:p>
    <w:p w:rsidR="00E37168" w:rsidRDefault="00E37168" w:rsidP="00E37168">
      <w:pPr>
        <w:rPr>
          <w:sz w:val="24"/>
        </w:rPr>
      </w:pPr>
      <w:r>
        <w:rPr>
          <w:sz w:val="24"/>
        </w:rPr>
        <w:t>Une fois que ton tableau est rempli, crée un diagramme à barres pour comparer les périodes d’orbite en années. Note bien que tu dois convertir les orbites de jours en années. Tu peux te servir du tableau suivant.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978"/>
        <w:gridCol w:w="955"/>
        <w:gridCol w:w="918"/>
        <w:gridCol w:w="896"/>
        <w:gridCol w:w="890"/>
        <w:gridCol w:w="926"/>
        <w:gridCol w:w="945"/>
        <w:gridCol w:w="935"/>
        <w:gridCol w:w="973"/>
        <w:gridCol w:w="914"/>
      </w:tblGrid>
      <w:tr w:rsidR="00E37168" w:rsidRPr="00E37168" w:rsidTr="00CB2D94">
        <w:tc>
          <w:tcPr>
            <w:tcW w:w="996" w:type="dxa"/>
            <w:tcBorders>
              <w:bottom w:val="double" w:sz="4" w:space="0" w:color="auto"/>
            </w:tcBorders>
            <w:shd w:val="clear" w:color="auto" w:fill="E5B8B7"/>
            <w:vAlign w:val="center"/>
          </w:tcPr>
          <w:p w:rsidR="00E37168" w:rsidRPr="00E37168" w:rsidRDefault="00E37168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E5B8B7"/>
            <w:vAlign w:val="center"/>
          </w:tcPr>
          <w:p w:rsidR="00E37168" w:rsidRPr="00E37168" w:rsidRDefault="00E37168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168">
              <w:rPr>
                <w:rFonts w:ascii="Arial" w:hAnsi="Arial" w:cs="Arial"/>
                <w:sz w:val="20"/>
                <w:szCs w:val="20"/>
              </w:rPr>
              <w:t>Mercure</w:t>
            </w:r>
          </w:p>
        </w:tc>
        <w:tc>
          <w:tcPr>
            <w:tcW w:w="951" w:type="dxa"/>
            <w:shd w:val="clear" w:color="auto" w:fill="E5B8B7"/>
            <w:vAlign w:val="center"/>
          </w:tcPr>
          <w:p w:rsidR="00E37168" w:rsidRPr="00E37168" w:rsidRDefault="00E37168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168">
              <w:rPr>
                <w:rFonts w:ascii="Arial" w:hAnsi="Arial" w:cs="Arial"/>
                <w:sz w:val="20"/>
                <w:szCs w:val="20"/>
              </w:rPr>
              <w:t>Venus</w:t>
            </w:r>
          </w:p>
        </w:tc>
        <w:tc>
          <w:tcPr>
            <w:tcW w:w="947" w:type="dxa"/>
            <w:shd w:val="clear" w:color="auto" w:fill="E5B8B7"/>
            <w:vAlign w:val="center"/>
          </w:tcPr>
          <w:p w:rsidR="00E37168" w:rsidRPr="00E37168" w:rsidRDefault="00E37168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168">
              <w:rPr>
                <w:rFonts w:ascii="Arial" w:hAnsi="Arial" w:cs="Arial"/>
                <w:sz w:val="20"/>
                <w:szCs w:val="20"/>
              </w:rPr>
              <w:t>Terre</w:t>
            </w:r>
          </w:p>
        </w:tc>
        <w:tc>
          <w:tcPr>
            <w:tcW w:w="947" w:type="dxa"/>
            <w:shd w:val="clear" w:color="auto" w:fill="E5B8B7"/>
            <w:vAlign w:val="center"/>
          </w:tcPr>
          <w:p w:rsidR="00E37168" w:rsidRPr="00E37168" w:rsidRDefault="00E37168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168">
              <w:rPr>
                <w:rFonts w:ascii="Arial" w:hAnsi="Arial" w:cs="Arial"/>
                <w:sz w:val="20"/>
                <w:szCs w:val="20"/>
              </w:rPr>
              <w:t>Mars</w:t>
            </w:r>
          </w:p>
        </w:tc>
        <w:tc>
          <w:tcPr>
            <w:tcW w:w="953" w:type="dxa"/>
            <w:shd w:val="clear" w:color="auto" w:fill="E5B8B7"/>
            <w:vAlign w:val="center"/>
          </w:tcPr>
          <w:p w:rsidR="00E37168" w:rsidRPr="00E37168" w:rsidRDefault="00E37168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168">
              <w:rPr>
                <w:rFonts w:ascii="Arial" w:hAnsi="Arial" w:cs="Arial"/>
                <w:sz w:val="20"/>
                <w:szCs w:val="20"/>
              </w:rPr>
              <w:t>Jupiter</w:t>
            </w:r>
          </w:p>
        </w:tc>
        <w:tc>
          <w:tcPr>
            <w:tcW w:w="952" w:type="dxa"/>
            <w:shd w:val="clear" w:color="auto" w:fill="E5B8B7"/>
            <w:vAlign w:val="center"/>
          </w:tcPr>
          <w:p w:rsidR="00E37168" w:rsidRPr="00E37168" w:rsidRDefault="00E37168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168">
              <w:rPr>
                <w:rFonts w:ascii="Arial" w:hAnsi="Arial" w:cs="Arial"/>
                <w:sz w:val="20"/>
                <w:szCs w:val="20"/>
              </w:rPr>
              <w:t>Saturne</w:t>
            </w:r>
          </w:p>
        </w:tc>
        <w:tc>
          <w:tcPr>
            <w:tcW w:w="954" w:type="dxa"/>
            <w:shd w:val="clear" w:color="auto" w:fill="E5B8B7"/>
            <w:vAlign w:val="center"/>
          </w:tcPr>
          <w:p w:rsidR="00E37168" w:rsidRPr="00E37168" w:rsidRDefault="00E37168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168">
              <w:rPr>
                <w:rFonts w:ascii="Arial" w:hAnsi="Arial" w:cs="Arial"/>
                <w:sz w:val="20"/>
                <w:szCs w:val="20"/>
              </w:rPr>
              <w:t>Uranus</w:t>
            </w:r>
          </w:p>
        </w:tc>
        <w:tc>
          <w:tcPr>
            <w:tcW w:w="973" w:type="dxa"/>
            <w:shd w:val="clear" w:color="auto" w:fill="E5B8B7"/>
            <w:vAlign w:val="center"/>
          </w:tcPr>
          <w:p w:rsidR="00E37168" w:rsidRPr="00E37168" w:rsidRDefault="00E37168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168">
              <w:rPr>
                <w:rFonts w:ascii="Arial" w:hAnsi="Arial" w:cs="Arial"/>
                <w:sz w:val="20"/>
                <w:szCs w:val="20"/>
              </w:rPr>
              <w:t>Neptune</w:t>
            </w:r>
          </w:p>
        </w:tc>
        <w:tc>
          <w:tcPr>
            <w:tcW w:w="947" w:type="dxa"/>
            <w:shd w:val="clear" w:color="auto" w:fill="E5B8B7"/>
            <w:vAlign w:val="center"/>
          </w:tcPr>
          <w:p w:rsidR="00E37168" w:rsidRPr="00E37168" w:rsidRDefault="00E37168" w:rsidP="00CB2D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168">
              <w:rPr>
                <w:rFonts w:ascii="Arial" w:hAnsi="Arial" w:cs="Arial"/>
                <w:sz w:val="20"/>
                <w:szCs w:val="20"/>
              </w:rPr>
              <w:t>Pluton</w:t>
            </w:r>
          </w:p>
        </w:tc>
      </w:tr>
      <w:tr w:rsidR="00E37168" w:rsidRPr="00E37168" w:rsidTr="00CB2D94">
        <w:tc>
          <w:tcPr>
            <w:tcW w:w="996" w:type="dxa"/>
            <w:shd w:val="clear" w:color="auto" w:fill="E5B8B7"/>
            <w:vAlign w:val="center"/>
          </w:tcPr>
          <w:p w:rsidR="00E37168" w:rsidRPr="00E37168" w:rsidRDefault="00E37168" w:rsidP="00CB2D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37168">
              <w:rPr>
                <w:rFonts w:ascii="Arial" w:hAnsi="Arial" w:cs="Arial"/>
                <w:sz w:val="20"/>
                <w:szCs w:val="20"/>
              </w:rPr>
              <w:t>Période d’orbite en années</w:t>
            </w:r>
          </w:p>
        </w:tc>
        <w:tc>
          <w:tcPr>
            <w:tcW w:w="956" w:type="dxa"/>
            <w:shd w:val="clear" w:color="auto" w:fill="F2DBDB"/>
            <w:vAlign w:val="center"/>
          </w:tcPr>
          <w:p w:rsidR="00E37168" w:rsidRPr="00E37168" w:rsidRDefault="00E37168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2DBDB"/>
            <w:vAlign w:val="center"/>
          </w:tcPr>
          <w:p w:rsidR="00E37168" w:rsidRPr="00E37168" w:rsidRDefault="00E37168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F2DBDB"/>
            <w:vAlign w:val="center"/>
          </w:tcPr>
          <w:p w:rsidR="00E37168" w:rsidRPr="00E37168" w:rsidRDefault="00E37168" w:rsidP="00CB2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1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7" w:type="dxa"/>
            <w:shd w:val="clear" w:color="auto" w:fill="F2DBDB"/>
            <w:vAlign w:val="center"/>
          </w:tcPr>
          <w:p w:rsidR="00E37168" w:rsidRPr="00E37168" w:rsidRDefault="00E37168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2DBDB"/>
            <w:vAlign w:val="center"/>
          </w:tcPr>
          <w:p w:rsidR="00E37168" w:rsidRPr="00E37168" w:rsidRDefault="00E37168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2DBDB"/>
            <w:vAlign w:val="center"/>
          </w:tcPr>
          <w:p w:rsidR="00E37168" w:rsidRPr="00E37168" w:rsidRDefault="00E37168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2DBDB"/>
            <w:vAlign w:val="center"/>
          </w:tcPr>
          <w:p w:rsidR="00E37168" w:rsidRPr="00E37168" w:rsidRDefault="00E37168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2DBDB"/>
            <w:vAlign w:val="center"/>
          </w:tcPr>
          <w:p w:rsidR="00E37168" w:rsidRPr="00E37168" w:rsidRDefault="00E37168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F2DBDB"/>
            <w:vAlign w:val="center"/>
          </w:tcPr>
          <w:p w:rsidR="00E37168" w:rsidRPr="00E37168" w:rsidRDefault="00E37168" w:rsidP="00CB2D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E37168" w:rsidRDefault="00E37168" w:rsidP="00E37168">
      <w:pPr>
        <w:rPr>
          <w:sz w:val="24"/>
        </w:rPr>
      </w:pPr>
    </w:p>
    <w:p w:rsidR="00E37168" w:rsidRDefault="00700BBC" w:rsidP="00E37168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Nous voici, plus ou moins stationnaire dans nos chaises. Considérant que nous sommes sur une planète qui orbite le Soleil, qui orbite une galaxie, sommes-nous vraiment stationnaire? Si non, à quelle vitesse voyageons-nous?</w:t>
      </w:r>
    </w:p>
    <w:p w:rsidR="00700BBC" w:rsidRDefault="00700BBC" w:rsidP="00700BBC">
      <w:pPr>
        <w:pStyle w:val="Paragraphedeliste"/>
        <w:ind w:left="360"/>
        <w:rPr>
          <w:sz w:val="24"/>
        </w:rPr>
      </w:pPr>
      <w:r>
        <w:rPr>
          <w:sz w:val="24"/>
        </w:rPr>
        <w:t xml:space="preserve">Pour des renseignements sur les vitesses dans l’univers : </w:t>
      </w:r>
      <w:hyperlink r:id="rId11" w:history="1">
        <w:r w:rsidRPr="00AE6C75">
          <w:rPr>
            <w:rStyle w:val="Lienhypertexte"/>
            <w:sz w:val="24"/>
          </w:rPr>
          <w:t>http://www.astrosociety.org/edu/publications/tnl/71/howfast.html</w:t>
        </w:r>
      </w:hyperlink>
      <w:r>
        <w:rPr>
          <w:sz w:val="24"/>
        </w:rPr>
        <w:t xml:space="preserve"> </w:t>
      </w:r>
    </w:p>
    <w:p w:rsidR="00700BBC" w:rsidRDefault="00C65288" w:rsidP="00700BBC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En te servant d’une carte de fuseaux horaires internationale et en assuma</w:t>
      </w:r>
      <w:r w:rsidR="0082405E">
        <w:rPr>
          <w:sz w:val="24"/>
        </w:rPr>
        <w:t>nt qu’on parle de l’heure normale</w:t>
      </w:r>
      <w:bookmarkStart w:id="0" w:name="_GoBack"/>
      <w:bookmarkEnd w:id="0"/>
      <w:r>
        <w:rPr>
          <w:sz w:val="24"/>
        </w:rPr>
        <w:t>, réponds aux questions suivantes :</w:t>
      </w:r>
    </w:p>
    <w:p w:rsidR="00C65288" w:rsidRDefault="00C65288" w:rsidP="00C65288">
      <w:pPr>
        <w:pStyle w:val="Paragraphedeliste"/>
        <w:numPr>
          <w:ilvl w:val="1"/>
          <w:numId w:val="2"/>
        </w:numPr>
        <w:rPr>
          <w:sz w:val="24"/>
        </w:rPr>
      </w:pPr>
      <w:r>
        <w:rPr>
          <w:sz w:val="24"/>
        </w:rPr>
        <w:t>S’il est 17h00 le vendredi à Edmonton en Alberta, quelle est l’heure et le jour à Séoul en Corée du Sud ?</w:t>
      </w:r>
    </w:p>
    <w:p w:rsidR="007861A7" w:rsidRDefault="007861A7" w:rsidP="00C65288">
      <w:pPr>
        <w:pStyle w:val="Paragraphedeliste"/>
        <w:numPr>
          <w:ilvl w:val="1"/>
          <w:numId w:val="2"/>
        </w:numPr>
        <w:rPr>
          <w:sz w:val="24"/>
        </w:rPr>
      </w:pPr>
      <w:r>
        <w:rPr>
          <w:sz w:val="24"/>
        </w:rPr>
        <w:t>S’il est 14h30 le jeudi à Halifax en Nouvelle-Écosse, quelle est l’heure et le jour à Tokyo au Japon?</w:t>
      </w:r>
    </w:p>
    <w:p w:rsidR="007861A7" w:rsidRDefault="007861A7" w:rsidP="00C65288">
      <w:pPr>
        <w:pStyle w:val="Paragraphedeliste"/>
        <w:numPr>
          <w:ilvl w:val="1"/>
          <w:numId w:val="2"/>
        </w:numPr>
        <w:rPr>
          <w:sz w:val="24"/>
        </w:rPr>
      </w:pPr>
      <w:r>
        <w:rPr>
          <w:sz w:val="24"/>
        </w:rPr>
        <w:t>S’il est 7h30 le dimanche à Anchorage en Alaska, quelle est l’heure et le jour à Auckland en Nouvelle Zélande?</w:t>
      </w:r>
    </w:p>
    <w:p w:rsidR="007861A7" w:rsidRDefault="007861A7" w:rsidP="00C65288">
      <w:pPr>
        <w:pStyle w:val="Paragraphedeliste"/>
        <w:numPr>
          <w:ilvl w:val="1"/>
          <w:numId w:val="2"/>
        </w:numPr>
        <w:rPr>
          <w:sz w:val="24"/>
        </w:rPr>
      </w:pPr>
      <w:r>
        <w:rPr>
          <w:sz w:val="24"/>
        </w:rPr>
        <w:t>S’il est 13h45 le mercredi à Amsterdam en Hollande, quelle est l’heure et le jour à Honolulu en Hawaii?</w:t>
      </w:r>
    </w:p>
    <w:p w:rsidR="007861A7" w:rsidRDefault="007861A7" w:rsidP="007861A7">
      <w:pPr>
        <w:pStyle w:val="Paragraphedeliste"/>
        <w:ind w:left="360"/>
        <w:rPr>
          <w:sz w:val="24"/>
        </w:rPr>
      </w:pPr>
      <w:r>
        <w:rPr>
          <w:sz w:val="24"/>
        </w:rPr>
        <w:t xml:space="preserve">Voici une bonne carte interactive : </w:t>
      </w:r>
      <w:hyperlink r:id="rId12" w:history="1">
        <w:r w:rsidRPr="00AE6C75">
          <w:rPr>
            <w:rStyle w:val="Lienhypertexte"/>
            <w:sz w:val="24"/>
          </w:rPr>
          <w:t>https://www.timeanddate.com/time/map/</w:t>
        </w:r>
      </w:hyperlink>
      <w:r>
        <w:rPr>
          <w:sz w:val="24"/>
        </w:rPr>
        <w:t xml:space="preserve"> </w:t>
      </w:r>
    </w:p>
    <w:p w:rsidR="007861A7" w:rsidRDefault="007861A7" w:rsidP="007861A7">
      <w:pPr>
        <w:rPr>
          <w:b/>
          <w:bCs/>
          <w:sz w:val="24"/>
        </w:rPr>
      </w:pPr>
      <w:r>
        <w:rPr>
          <w:b/>
          <w:bCs/>
          <w:sz w:val="24"/>
        </w:rPr>
        <w:t>PARTIE B : Choix de questions</w:t>
      </w:r>
    </w:p>
    <w:p w:rsidR="007861A7" w:rsidRDefault="007861A7" w:rsidP="007861A7">
      <w:pPr>
        <w:rPr>
          <w:b/>
          <w:bCs/>
          <w:sz w:val="24"/>
        </w:rPr>
      </w:pPr>
      <w:r>
        <w:rPr>
          <w:b/>
          <w:bCs/>
          <w:sz w:val="24"/>
        </w:rPr>
        <w:t xml:space="preserve">Réponds à </w:t>
      </w:r>
      <w:r>
        <w:rPr>
          <w:b/>
          <w:bCs/>
          <w:sz w:val="24"/>
          <w:u w:val="single"/>
        </w:rPr>
        <w:t>une</w:t>
      </w:r>
      <w:r>
        <w:rPr>
          <w:b/>
          <w:bCs/>
          <w:sz w:val="24"/>
        </w:rPr>
        <w:t xml:space="preserve"> question de chaque groupe.</w:t>
      </w:r>
    </w:p>
    <w:p w:rsidR="007861A7" w:rsidRDefault="00C72766" w:rsidP="00C72766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Réponds à </w:t>
      </w:r>
      <w:r>
        <w:rPr>
          <w:b/>
          <w:bCs/>
          <w:sz w:val="24"/>
          <w:u w:val="single"/>
        </w:rPr>
        <w:t>une</w:t>
      </w:r>
      <w:r>
        <w:rPr>
          <w:sz w:val="24"/>
        </w:rPr>
        <w:t xml:space="preserve"> question :</w:t>
      </w:r>
    </w:p>
    <w:p w:rsidR="00C72766" w:rsidRDefault="00C72766" w:rsidP="00C72766">
      <w:pPr>
        <w:pStyle w:val="Paragraphedeliste"/>
        <w:numPr>
          <w:ilvl w:val="1"/>
          <w:numId w:val="12"/>
        </w:numPr>
        <w:rPr>
          <w:sz w:val="24"/>
        </w:rPr>
      </w:pPr>
      <w:r>
        <w:rPr>
          <w:sz w:val="24"/>
        </w:rPr>
        <w:t>Quelles sont les différences entre des astéroïdes, des comètes, des météoroïdes, des météores et des météorites?</w:t>
      </w:r>
    </w:p>
    <w:p w:rsidR="00C72766" w:rsidRDefault="0005293A" w:rsidP="00C72766">
      <w:pPr>
        <w:pStyle w:val="Paragraphedeliste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En 2006, l’union astronomique internationale a décidé qu’un nouveau système de classification des astres célestes était nécessaire. Pluton, </w:t>
      </w:r>
      <w:proofErr w:type="spellStart"/>
      <w:r>
        <w:rPr>
          <w:sz w:val="24"/>
        </w:rPr>
        <w:t>Eris</w:t>
      </w:r>
      <w:proofErr w:type="spellEnd"/>
      <w:r>
        <w:rPr>
          <w:sz w:val="24"/>
        </w:rPr>
        <w:t xml:space="preserve"> et Cérès sont devenues les premières planètes naines. Qu’est-ce qu’une planète naine? Où se situent Pluton, </w:t>
      </w:r>
      <w:proofErr w:type="spellStart"/>
      <w:r>
        <w:rPr>
          <w:sz w:val="24"/>
        </w:rPr>
        <w:t>Eris</w:t>
      </w:r>
      <w:proofErr w:type="spellEnd"/>
      <w:r>
        <w:rPr>
          <w:sz w:val="24"/>
        </w:rPr>
        <w:t xml:space="preserve"> et Cérès et à quelle catégorie d’objets célestes Pluton, </w:t>
      </w:r>
      <w:proofErr w:type="spellStart"/>
      <w:r>
        <w:rPr>
          <w:sz w:val="24"/>
        </w:rPr>
        <w:t>Eris</w:t>
      </w:r>
      <w:proofErr w:type="spellEnd"/>
      <w:r>
        <w:rPr>
          <w:sz w:val="24"/>
        </w:rPr>
        <w:t xml:space="preserve"> et Cérès appartenaient-ils avant devenir des planètes naines?</w:t>
      </w:r>
    </w:p>
    <w:p w:rsidR="0005293A" w:rsidRDefault="0005293A" w:rsidP="0005293A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Réponds à </w:t>
      </w:r>
      <w:r>
        <w:rPr>
          <w:b/>
          <w:bCs/>
          <w:sz w:val="24"/>
          <w:u w:val="single"/>
        </w:rPr>
        <w:t>une</w:t>
      </w:r>
      <w:r>
        <w:rPr>
          <w:sz w:val="24"/>
        </w:rPr>
        <w:t xml:space="preserve"> question :</w:t>
      </w:r>
    </w:p>
    <w:p w:rsidR="0005293A" w:rsidRDefault="0005293A" w:rsidP="0005293A">
      <w:pPr>
        <w:pStyle w:val="Paragraphedeliste"/>
        <w:ind w:left="360"/>
        <w:rPr>
          <w:sz w:val="24"/>
        </w:rPr>
      </w:pPr>
      <w:r>
        <w:rPr>
          <w:sz w:val="24"/>
        </w:rPr>
        <w:t>Visionne une des vidéos suivantes et discutes 3 faits ou points qui t’intéresse. Tu dois avoir 2 ou 3 lignes d’information pour chaque point.</w:t>
      </w:r>
    </w:p>
    <w:p w:rsidR="00C756D6" w:rsidRPr="00C756D6" w:rsidRDefault="0082405E" w:rsidP="00C756D6">
      <w:pPr>
        <w:pStyle w:val="Paragraphedeliste"/>
        <w:numPr>
          <w:ilvl w:val="1"/>
          <w:numId w:val="12"/>
        </w:numPr>
        <w:rPr>
          <w:sz w:val="24"/>
        </w:rPr>
      </w:pPr>
      <w:hyperlink r:id="rId13" w:history="1">
        <w:r w:rsidR="00C756D6" w:rsidRPr="00C756D6">
          <w:rPr>
            <w:rStyle w:val="Lienhypertexte"/>
            <w:sz w:val="24"/>
          </w:rPr>
          <w:t>http://www.amnh.org/our-research/hayden-planetarium/digital-universe</w:t>
        </w:r>
      </w:hyperlink>
      <w:hyperlink r:id="rId14" w:history="1">
        <w:r w:rsidR="00C756D6" w:rsidRPr="00C756D6">
          <w:rPr>
            <w:rStyle w:val="Lienhypertexte"/>
            <w:sz w:val="24"/>
          </w:rPr>
          <w:t>/</w:t>
        </w:r>
      </w:hyperlink>
      <w:r w:rsidR="00C756D6" w:rsidRPr="00C756D6">
        <w:rPr>
          <w:sz w:val="24"/>
        </w:rPr>
        <w:t xml:space="preserve"> </w:t>
      </w:r>
    </w:p>
    <w:p w:rsidR="0005293A" w:rsidRDefault="000931C6" w:rsidP="0005293A">
      <w:pPr>
        <w:pStyle w:val="Paragraphedeliste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Le véhicule spatial, Rover, explore la planète Mars. Le «Mars </w:t>
      </w:r>
      <w:proofErr w:type="spellStart"/>
      <w:r>
        <w:rPr>
          <w:sz w:val="24"/>
        </w:rPr>
        <w:t>Curiosity</w:t>
      </w:r>
      <w:proofErr w:type="spellEnd"/>
      <w:r>
        <w:rPr>
          <w:sz w:val="24"/>
        </w:rPr>
        <w:t xml:space="preserve">» a </w:t>
      </w:r>
      <w:proofErr w:type="spellStart"/>
      <w:r>
        <w:rPr>
          <w:sz w:val="24"/>
        </w:rPr>
        <w:t>attérit</w:t>
      </w:r>
      <w:proofErr w:type="spellEnd"/>
      <w:r>
        <w:rPr>
          <w:sz w:val="24"/>
        </w:rPr>
        <w:t xml:space="preserve"> sur la planète rouge le 5 août, 2012. Les sites web suivants donne</w:t>
      </w:r>
      <w:r w:rsidR="00812E5B">
        <w:rPr>
          <w:sz w:val="24"/>
        </w:rPr>
        <w:t>nt</w:t>
      </w:r>
      <w:r>
        <w:rPr>
          <w:sz w:val="24"/>
        </w:rPr>
        <w:t xml:space="preserve"> beaucoup d’information sur cette mission.</w:t>
      </w:r>
    </w:p>
    <w:p w:rsidR="00812E5B" w:rsidRPr="00812E5B" w:rsidRDefault="0082405E" w:rsidP="00812E5B">
      <w:pPr>
        <w:pStyle w:val="Paragraphedeliste"/>
        <w:numPr>
          <w:ilvl w:val="2"/>
          <w:numId w:val="12"/>
        </w:numPr>
        <w:rPr>
          <w:sz w:val="24"/>
        </w:rPr>
      </w:pPr>
      <w:hyperlink r:id="rId15" w:history="1">
        <w:r w:rsidR="00812E5B" w:rsidRPr="00806154">
          <w:rPr>
            <w:rStyle w:val="Lienhypertexte"/>
            <w:rFonts w:ascii="Arial" w:hAnsi="Arial" w:cs="Arial"/>
            <w:sz w:val="20"/>
            <w:szCs w:val="20"/>
          </w:rPr>
          <w:t>http://www.jpl.nasa.gov/education/marsrover.cfm</w:t>
        </w:r>
      </w:hyperlink>
    </w:p>
    <w:p w:rsidR="00812E5B" w:rsidRDefault="0082405E" w:rsidP="00812E5B">
      <w:pPr>
        <w:pStyle w:val="Paragraphedeliste"/>
        <w:numPr>
          <w:ilvl w:val="2"/>
          <w:numId w:val="12"/>
        </w:numPr>
        <w:spacing w:after="200" w:line="240" w:lineRule="auto"/>
        <w:rPr>
          <w:rFonts w:ascii="Arial" w:hAnsi="Arial" w:cs="Arial"/>
          <w:sz w:val="20"/>
          <w:szCs w:val="20"/>
        </w:rPr>
      </w:pPr>
      <w:hyperlink r:id="rId16" w:history="1">
        <w:r w:rsidR="00812E5B" w:rsidRPr="00806154">
          <w:rPr>
            <w:rStyle w:val="Lienhypertexte"/>
            <w:rFonts w:ascii="Arial" w:hAnsi="Arial" w:cs="Arial"/>
            <w:sz w:val="20"/>
            <w:szCs w:val="20"/>
          </w:rPr>
          <w:t>http://solarsystem.nasa.gov/missions/profile.cfm?InFlight=1&amp;MCode=MarsSciLab</w:t>
        </w:r>
      </w:hyperlink>
    </w:p>
    <w:p w:rsidR="00812E5B" w:rsidRDefault="00812E5B" w:rsidP="00812E5B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Réponds à </w:t>
      </w:r>
      <w:r>
        <w:rPr>
          <w:b/>
          <w:bCs/>
          <w:sz w:val="24"/>
          <w:u w:val="single"/>
        </w:rPr>
        <w:t>une</w:t>
      </w:r>
      <w:r>
        <w:rPr>
          <w:sz w:val="24"/>
        </w:rPr>
        <w:t xml:space="preserve"> question :</w:t>
      </w:r>
    </w:p>
    <w:p w:rsidR="00812E5B" w:rsidRDefault="00812E5B" w:rsidP="00812E5B">
      <w:pPr>
        <w:pStyle w:val="Paragraphedeliste"/>
        <w:numPr>
          <w:ilvl w:val="1"/>
          <w:numId w:val="12"/>
        </w:numPr>
        <w:rPr>
          <w:sz w:val="24"/>
        </w:rPr>
      </w:pPr>
      <w:r>
        <w:rPr>
          <w:sz w:val="24"/>
        </w:rPr>
        <w:t>Lorsque tu regardes aux étoiles dans le ciel, quelle partie de la Voie Lactée vois-tu?</w:t>
      </w:r>
    </w:p>
    <w:p w:rsidR="00812E5B" w:rsidRDefault="00BA3FDB" w:rsidP="00812E5B">
      <w:pPr>
        <w:pStyle w:val="Paragraphedeliste"/>
        <w:numPr>
          <w:ilvl w:val="1"/>
          <w:numId w:val="12"/>
        </w:numPr>
        <w:rPr>
          <w:sz w:val="24"/>
        </w:rPr>
      </w:pPr>
      <w:r>
        <w:rPr>
          <w:sz w:val="24"/>
        </w:rPr>
        <w:t>Décris «l’adresse» de la Terre dans l’univers. Donne autant de détails que possible.</w:t>
      </w:r>
    </w:p>
    <w:p w:rsidR="00D41032" w:rsidRDefault="00D41032" w:rsidP="00D41032">
      <w:pPr>
        <w:pStyle w:val="Paragraphedeliste"/>
        <w:ind w:left="1080"/>
        <w:rPr>
          <w:sz w:val="24"/>
        </w:rPr>
      </w:pPr>
    </w:p>
    <w:p w:rsidR="00BA3FDB" w:rsidRDefault="002A6F33" w:rsidP="00BA3FDB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lastRenderedPageBreak/>
        <w:t xml:space="preserve">Réponds à </w:t>
      </w:r>
      <w:r>
        <w:rPr>
          <w:b/>
          <w:bCs/>
          <w:sz w:val="24"/>
          <w:u w:val="single"/>
        </w:rPr>
        <w:t>une</w:t>
      </w:r>
      <w:r>
        <w:rPr>
          <w:sz w:val="24"/>
        </w:rPr>
        <w:t xml:space="preserve"> question :</w:t>
      </w:r>
    </w:p>
    <w:p w:rsidR="002A6F33" w:rsidRPr="00F01BE5" w:rsidRDefault="00D41032" w:rsidP="002A6F33">
      <w:pPr>
        <w:pStyle w:val="Paragraphedeliste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Pourquoi une seconde supplémentaire (une seconde intercalaire) a été ajouté le 30 juin, 2012? </w:t>
      </w:r>
      <w:hyperlink r:id="rId17" w:history="1">
        <w:r w:rsidRPr="00DC274F">
          <w:rPr>
            <w:rStyle w:val="Lienhypertexte"/>
            <w:rFonts w:ascii="Arial" w:hAnsi="Arial" w:cs="Arial"/>
            <w:sz w:val="20"/>
            <w:szCs w:val="20"/>
          </w:rPr>
          <w:t>http://www.nasa.gov/topics/solarsystem/features/extra-second.html</w:t>
        </w:r>
      </w:hyperlink>
    </w:p>
    <w:p w:rsidR="00F01BE5" w:rsidRDefault="00F01BE5" w:rsidP="002A6F33">
      <w:pPr>
        <w:pStyle w:val="Paragraphedeliste"/>
        <w:numPr>
          <w:ilvl w:val="1"/>
          <w:numId w:val="12"/>
        </w:numPr>
        <w:rPr>
          <w:sz w:val="24"/>
        </w:rPr>
      </w:pPr>
      <w:r>
        <w:rPr>
          <w:sz w:val="24"/>
        </w:rPr>
        <w:t>Plusieurs pays observent l’heure avancée (DST en anglais). Pourquoi?</w:t>
      </w:r>
    </w:p>
    <w:p w:rsidR="00F01BE5" w:rsidRDefault="00A40B3F" w:rsidP="00F01BE5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Réponds à </w:t>
      </w:r>
      <w:r>
        <w:rPr>
          <w:b/>
          <w:bCs/>
          <w:sz w:val="24"/>
          <w:u w:val="single"/>
        </w:rPr>
        <w:t xml:space="preserve">une </w:t>
      </w:r>
      <w:r w:rsidR="006066BB">
        <w:rPr>
          <w:sz w:val="24"/>
        </w:rPr>
        <w:t>question :</w:t>
      </w:r>
    </w:p>
    <w:p w:rsidR="006066BB" w:rsidRDefault="0082405E" w:rsidP="006066BB">
      <w:pPr>
        <w:pStyle w:val="Paragraphedeliste"/>
        <w:numPr>
          <w:ilvl w:val="1"/>
          <w:numId w:val="12"/>
        </w:numPr>
        <w:rPr>
          <w:sz w:val="24"/>
        </w:rPr>
      </w:pPr>
      <w:r>
        <w:rPr>
          <w:sz w:val="24"/>
        </w:rPr>
        <w:t>Avant l’heure normale</w:t>
      </w:r>
      <w:r w:rsidR="00AF743F">
        <w:rPr>
          <w:sz w:val="24"/>
        </w:rPr>
        <w:t>, en 1519, l’explorateur Ferdinand Magellan et son équipage partent en voyage de l’Espagne pour faire le tour de la Terre. Lorsqu’ils ont revenu 3 ans plus tard, ils ont remarqué que leur journal (qui était bien complété) était mal par une journée. Explique pourquoi.</w:t>
      </w:r>
    </w:p>
    <w:p w:rsidR="0082405E" w:rsidRPr="0082405E" w:rsidRDefault="00AF743F" w:rsidP="00F14D9A">
      <w:pPr>
        <w:pStyle w:val="Paragraphedeliste"/>
        <w:numPr>
          <w:ilvl w:val="1"/>
          <w:numId w:val="12"/>
        </w:numPr>
        <w:rPr>
          <w:b/>
          <w:bCs/>
          <w:sz w:val="24"/>
        </w:rPr>
      </w:pPr>
      <w:r w:rsidRPr="0082405E">
        <w:rPr>
          <w:sz w:val="24"/>
        </w:rPr>
        <w:t>Quel est le rapport entre Sir Sandf</w:t>
      </w:r>
      <w:r w:rsidR="0082405E">
        <w:rPr>
          <w:sz w:val="24"/>
        </w:rPr>
        <w:t>ord Fleming et l’heure normale</w:t>
      </w:r>
      <w:r w:rsidRPr="0082405E">
        <w:rPr>
          <w:sz w:val="24"/>
        </w:rPr>
        <w:t xml:space="preserve">? </w:t>
      </w:r>
    </w:p>
    <w:p w:rsidR="0082405E" w:rsidRPr="0082405E" w:rsidRDefault="0082405E" w:rsidP="0082405E">
      <w:pPr>
        <w:pStyle w:val="Paragraphedeliste"/>
        <w:ind w:left="1080"/>
        <w:rPr>
          <w:sz w:val="24"/>
        </w:rPr>
      </w:pPr>
      <w:hyperlink r:id="rId18" w:history="1">
        <w:r w:rsidRPr="0082405E">
          <w:rPr>
            <w:rStyle w:val="Lienhypertexte"/>
            <w:sz w:val="24"/>
          </w:rPr>
          <w:t>https://www.historicacanada.ca/fr/content/heritage-minutes/sir-sandford-fleming</w:t>
        </w:r>
      </w:hyperlink>
      <w:r w:rsidRPr="0082405E">
        <w:rPr>
          <w:sz w:val="24"/>
        </w:rPr>
        <w:t xml:space="preserve"> </w:t>
      </w:r>
    </w:p>
    <w:p w:rsidR="00AF743F" w:rsidRPr="0082405E" w:rsidRDefault="009B2938" w:rsidP="0082405E">
      <w:pPr>
        <w:rPr>
          <w:b/>
          <w:bCs/>
          <w:sz w:val="24"/>
        </w:rPr>
      </w:pPr>
      <w:r w:rsidRPr="0082405E">
        <w:rPr>
          <w:b/>
          <w:bCs/>
          <w:sz w:val="24"/>
        </w:rPr>
        <w:t>PARTIE C : La cartographie</w:t>
      </w:r>
    </w:p>
    <w:p w:rsidR="009B2938" w:rsidRDefault="002C6282" w:rsidP="009B2938">
      <w:pPr>
        <w:pStyle w:val="Paragraphedeliste"/>
        <w:numPr>
          <w:ilvl w:val="0"/>
          <w:numId w:val="14"/>
        </w:numPr>
        <w:rPr>
          <w:sz w:val="24"/>
        </w:rPr>
      </w:pPr>
      <w:r>
        <w:rPr>
          <w:sz w:val="24"/>
        </w:rPr>
        <w:t>Comment les capteurs sur les satellites et les avions, en combinaison avec les personnes sur Terre, contribuent à la télédétection en générale?</w:t>
      </w:r>
    </w:p>
    <w:p w:rsidR="002C6282" w:rsidRDefault="002C6282" w:rsidP="002C6282">
      <w:pPr>
        <w:pStyle w:val="Paragraphedeliste"/>
        <w:ind w:left="360"/>
      </w:pPr>
      <w:r>
        <w:rPr>
          <w:sz w:val="24"/>
        </w:rPr>
        <w:t xml:space="preserve">La vidéo trouvée mi page pourrait t’aider : </w:t>
      </w:r>
      <w:hyperlink r:id="rId19" w:history="1">
        <w:r>
          <w:rPr>
            <w:rStyle w:val="Lienhypertexte"/>
          </w:rPr>
          <w:t>http://www.earthonlinemedia.com/ebooks/tpe_3e/essentials/rsgis.html</w:t>
        </w:r>
      </w:hyperlink>
    </w:p>
    <w:p w:rsidR="002C6282" w:rsidRDefault="002C6282" w:rsidP="002C6282">
      <w:pPr>
        <w:pStyle w:val="Paragraphedeliste"/>
        <w:numPr>
          <w:ilvl w:val="0"/>
          <w:numId w:val="14"/>
        </w:numPr>
        <w:rPr>
          <w:sz w:val="24"/>
        </w:rPr>
      </w:pPr>
      <w:r>
        <w:rPr>
          <w:sz w:val="24"/>
        </w:rPr>
        <w:t>En te servant de langage simple, interprète le diagramme suivant :</w:t>
      </w:r>
    </w:p>
    <w:p w:rsidR="002C6282" w:rsidRDefault="002C6282" w:rsidP="002C6282">
      <w:pPr>
        <w:pStyle w:val="Paragraphedeliste"/>
        <w:ind w:left="360"/>
        <w:rPr>
          <w:sz w:val="24"/>
        </w:rPr>
      </w:pPr>
      <w:r>
        <w:rPr>
          <w:noProof/>
          <w:lang w:val="en-US"/>
        </w:rPr>
        <w:drawing>
          <wp:inline distT="0" distB="0" distL="0" distR="0" wp14:anchorId="2F64ADB4" wp14:editId="7B400C29">
            <wp:extent cx="3581400" cy="2743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282" w:rsidRDefault="002C6282" w:rsidP="002C6282">
      <w:pPr>
        <w:pStyle w:val="Paragraphedeliste"/>
        <w:numPr>
          <w:ilvl w:val="0"/>
          <w:numId w:val="14"/>
        </w:numPr>
        <w:rPr>
          <w:sz w:val="24"/>
        </w:rPr>
      </w:pPr>
      <w:r>
        <w:rPr>
          <w:sz w:val="24"/>
        </w:rPr>
        <w:t>Visite les différents sites sur Hubble.</w:t>
      </w:r>
    </w:p>
    <w:p w:rsidR="002C6282" w:rsidRDefault="002C6282" w:rsidP="002C6282">
      <w:pPr>
        <w:pStyle w:val="Paragraphedeliste"/>
        <w:ind w:left="360"/>
        <w:rPr>
          <w:rFonts w:ascii="Arial" w:hAnsi="Arial" w:cs="Arial"/>
          <w:sz w:val="20"/>
          <w:szCs w:val="20"/>
        </w:rPr>
      </w:pPr>
      <w:hyperlink r:id="rId21" w:history="1">
        <w:r>
          <w:rPr>
            <w:rStyle w:val="Lienhypertexte"/>
            <w:rFonts w:ascii="Arial" w:hAnsi="Arial" w:cs="Arial"/>
            <w:sz w:val="20"/>
            <w:szCs w:val="20"/>
          </w:rPr>
          <w:t>http://spacetele</w:t>
        </w:r>
        <w:r>
          <w:rPr>
            <w:rStyle w:val="Lienhypertexte"/>
            <w:rFonts w:ascii="Arial" w:hAnsi="Arial" w:cs="Arial"/>
            <w:sz w:val="20"/>
            <w:szCs w:val="20"/>
          </w:rPr>
          <w:t>s</w:t>
        </w:r>
        <w:r>
          <w:rPr>
            <w:rStyle w:val="Lienhypertexte"/>
            <w:rFonts w:ascii="Arial" w:hAnsi="Arial" w:cs="Arial"/>
            <w:sz w:val="20"/>
            <w:szCs w:val="20"/>
          </w:rPr>
          <w:t>cope.org/about/</w:t>
        </w:r>
      </w:hyperlink>
    </w:p>
    <w:p w:rsidR="002C6282" w:rsidRDefault="002C6282" w:rsidP="002C6282">
      <w:pPr>
        <w:pStyle w:val="Paragraphedeliste"/>
        <w:ind w:left="360"/>
        <w:rPr>
          <w:rFonts w:ascii="Arial" w:hAnsi="Arial" w:cs="Arial"/>
          <w:sz w:val="20"/>
          <w:szCs w:val="20"/>
        </w:rPr>
      </w:pPr>
      <w:hyperlink r:id="rId22" w:history="1">
        <w:r>
          <w:rPr>
            <w:rStyle w:val="Lienhypertexte"/>
            <w:rFonts w:ascii="Arial" w:hAnsi="Arial" w:cs="Arial"/>
            <w:sz w:val="20"/>
            <w:szCs w:val="20"/>
          </w:rPr>
          <w:t>http://spacetele</w:t>
        </w:r>
        <w:r>
          <w:rPr>
            <w:rStyle w:val="Lienhypertexte"/>
            <w:rFonts w:ascii="Arial" w:hAnsi="Arial" w:cs="Arial"/>
            <w:sz w:val="20"/>
            <w:szCs w:val="20"/>
          </w:rPr>
          <w:t>s</w:t>
        </w:r>
        <w:r>
          <w:rPr>
            <w:rStyle w:val="Lienhypertexte"/>
            <w:rFonts w:ascii="Arial" w:hAnsi="Arial" w:cs="Arial"/>
            <w:sz w:val="20"/>
            <w:szCs w:val="20"/>
          </w:rPr>
          <w:t>cope.org/images/</w:t>
        </w:r>
      </w:hyperlink>
    </w:p>
    <w:p w:rsidR="002C6282" w:rsidRDefault="002C6282" w:rsidP="002C6282">
      <w:pPr>
        <w:pStyle w:val="Paragraphedeliste"/>
        <w:ind w:left="360"/>
        <w:rPr>
          <w:rFonts w:ascii="Arial" w:hAnsi="Arial" w:cs="Arial"/>
          <w:sz w:val="20"/>
        </w:rPr>
      </w:pPr>
      <w:hyperlink r:id="rId23" w:history="1">
        <w:r>
          <w:rPr>
            <w:rStyle w:val="Lienhypertexte"/>
            <w:rFonts w:ascii="Arial" w:hAnsi="Arial" w:cs="Arial"/>
            <w:sz w:val="20"/>
          </w:rPr>
          <w:t>http://heritage.stsci.e</w:t>
        </w:r>
        <w:r>
          <w:rPr>
            <w:rStyle w:val="Lienhypertexte"/>
            <w:rFonts w:ascii="Arial" w:hAnsi="Arial" w:cs="Arial"/>
            <w:sz w:val="20"/>
          </w:rPr>
          <w:t>d</w:t>
        </w:r>
        <w:r>
          <w:rPr>
            <w:rStyle w:val="Lienhypertexte"/>
            <w:rFonts w:ascii="Arial" w:hAnsi="Arial" w:cs="Arial"/>
            <w:sz w:val="20"/>
          </w:rPr>
          <w:t>u</w:t>
        </w:r>
      </w:hyperlink>
    </w:p>
    <w:p w:rsidR="000931C6" w:rsidRDefault="00120375" w:rsidP="00120375">
      <w:pPr>
        <w:pStyle w:val="Paragraphedeliste"/>
        <w:ind w:left="360"/>
        <w:rPr>
          <w:sz w:val="24"/>
        </w:rPr>
      </w:pPr>
      <w:r>
        <w:rPr>
          <w:sz w:val="24"/>
        </w:rPr>
        <w:t>Choisi 2 images que tu aimes, décris-les et ajoute l’information tel que quand la photo a été prise/publié et comment loin cet</w:t>
      </w:r>
      <w:r w:rsidR="005158DB">
        <w:rPr>
          <w:sz w:val="24"/>
        </w:rPr>
        <w:t>te</w:t>
      </w:r>
      <w:r>
        <w:rPr>
          <w:sz w:val="24"/>
        </w:rPr>
        <w:t xml:space="preserve"> image est de la Terre. Donne une liste de tes sources.</w:t>
      </w:r>
    </w:p>
    <w:p w:rsidR="00120375" w:rsidRDefault="00120375" w:rsidP="00120375">
      <w:pPr>
        <w:pStyle w:val="Paragraphedeliste"/>
        <w:ind w:left="360"/>
        <w:rPr>
          <w:sz w:val="24"/>
        </w:rPr>
      </w:pPr>
      <w:r>
        <w:rPr>
          <w:sz w:val="24"/>
        </w:rPr>
        <w:t>Voici un exemple 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105"/>
      </w:tblGrid>
      <w:tr w:rsidR="00120375" w:rsidRPr="005158DB" w:rsidTr="004D0081">
        <w:trPr>
          <w:trHeight w:val="2940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375" w:rsidRDefault="0012037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noProof/>
                <w:color w:val="0000FF"/>
                <w:lang w:val="en-US"/>
              </w:rPr>
              <w:lastRenderedPageBreak/>
              <w:drawing>
                <wp:inline distT="0" distB="0" distL="0" distR="0">
                  <wp:extent cx="1835727" cy="1860586"/>
                  <wp:effectExtent l="0" t="0" r="0" b="6350"/>
                  <wp:docPr id="2" name="Image 2" descr="A rose made of galax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rose made of galax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419" cy="187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0375" w:rsidRPr="005158DB" w:rsidRDefault="005158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158DB">
              <w:rPr>
                <w:rFonts w:ascii="Arial" w:hAnsi="Arial" w:cs="Arial"/>
                <w:sz w:val="20"/>
                <w:szCs w:val="20"/>
              </w:rPr>
              <w:t>Par exemple</w:t>
            </w:r>
            <w:r w:rsidR="00120375" w:rsidRPr="005158D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0375" w:rsidRPr="005158DB" w:rsidRDefault="005158DB" w:rsidP="005158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158DB">
              <w:rPr>
                <w:rFonts w:ascii="Arial" w:hAnsi="Arial" w:cs="Arial"/>
                <w:sz w:val="20"/>
                <w:szCs w:val="20"/>
              </w:rPr>
              <w:t>Cette image est d’une paire de galaxies qui interagissent.</w:t>
            </w:r>
            <w:r>
              <w:rPr>
                <w:rFonts w:ascii="Arial" w:hAnsi="Arial" w:cs="Arial"/>
                <w:sz w:val="20"/>
                <w:szCs w:val="20"/>
              </w:rPr>
              <w:t xml:space="preserve"> La forme distordue de la plus grande galaxie (celle du haut) démontre des signes d’interaction avec la plus petite. C’est comme si la petit galaxie a passé à travers la plus grade galaxie!</w:t>
            </w:r>
          </w:p>
          <w:p w:rsidR="00120375" w:rsidRDefault="005158DB" w:rsidP="005158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158DB">
              <w:rPr>
                <w:rFonts w:ascii="Arial" w:hAnsi="Arial" w:cs="Arial"/>
                <w:sz w:val="20"/>
                <w:szCs w:val="20"/>
              </w:rPr>
              <w:t>Cette image de Hubble a été publiée le 20 avril, 2011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58DB" w:rsidRPr="005158DB" w:rsidRDefault="005158DB" w:rsidP="005158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 galaxies sont à environs 300 millions d’années-lumière de la Terre.</w:t>
            </w:r>
          </w:p>
          <w:p w:rsidR="00120375" w:rsidRPr="005158DB" w:rsidRDefault="001203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5158DB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http://spacetelescope</w:t>
              </w:r>
              <w:r w:rsidRPr="005158DB">
                <w:rPr>
                  <w:rStyle w:val="Lienhypertexte"/>
                  <w:rFonts w:ascii="Arial" w:hAnsi="Arial" w:cs="Arial"/>
                  <w:sz w:val="20"/>
                  <w:szCs w:val="20"/>
                </w:rPr>
                <w:t>.</w:t>
              </w:r>
              <w:r w:rsidRPr="005158DB">
                <w:rPr>
                  <w:rStyle w:val="Lienhypertexte"/>
                  <w:rFonts w:ascii="Arial" w:hAnsi="Arial" w:cs="Arial"/>
                  <w:sz w:val="20"/>
                  <w:szCs w:val="20"/>
                </w:rPr>
                <w:t>org/images/heic1107a/</w:t>
              </w:r>
            </w:hyperlink>
            <w:r w:rsidRPr="005158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37070" w:rsidRDefault="00E37070" w:rsidP="00E37070">
      <w:pPr>
        <w:pStyle w:val="Paragraphedeliste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Fais une révision sur comment interpréter les images satellites sur le site web des ressources naturelles du Canada : </w:t>
      </w:r>
      <w:hyperlink r:id="rId27" w:history="1">
        <w:r w:rsidRPr="00D34420">
          <w:rPr>
            <w:rStyle w:val="Lienhypertexte"/>
            <w:sz w:val="24"/>
          </w:rPr>
          <w:t>http://www.rncan.gc.ca/sciences-terre/geomatique/imagerie-satellitaire-photos-aeriennes/imagerie-satellitaire-produits/ressources-educatives/9486</w:t>
        </w:r>
      </w:hyperlink>
      <w:r>
        <w:rPr>
          <w:sz w:val="24"/>
        </w:rPr>
        <w:t xml:space="preserve"> </w:t>
      </w:r>
    </w:p>
    <w:p w:rsidR="00E37070" w:rsidRPr="001A36FC" w:rsidRDefault="00E37070" w:rsidP="00E37070">
      <w:pPr>
        <w:pStyle w:val="Paragraphedeliste"/>
        <w:ind w:left="360"/>
        <w:rPr>
          <w:sz w:val="28"/>
          <w:szCs w:val="24"/>
        </w:rPr>
      </w:pPr>
      <w:r w:rsidRPr="001A36FC">
        <w:rPr>
          <w:sz w:val="24"/>
          <w:szCs w:val="24"/>
          <w:lang w:val="fr-FR"/>
        </w:rPr>
        <w:t>Peux-tu trouver quelle image contient le(s) élément(s) décrits ci-dessous? Écris le numéro de l'image dans la boîte à gauche de chaque élément. Mais attenti</w:t>
      </w:r>
      <w:r w:rsidR="001A36FC" w:rsidRPr="001A36FC">
        <w:rPr>
          <w:sz w:val="24"/>
          <w:szCs w:val="24"/>
          <w:lang w:val="fr-FR"/>
        </w:rPr>
        <w:t>on! Certaines image</w:t>
      </w:r>
      <w:r w:rsidRPr="001A36FC">
        <w:rPr>
          <w:sz w:val="24"/>
          <w:szCs w:val="24"/>
          <w:lang w:val="fr-FR"/>
        </w:rPr>
        <w:t>s sont utilisées plus d'une fois!</w:t>
      </w:r>
      <w:r w:rsidRPr="001A36FC">
        <w:rPr>
          <w:sz w:val="28"/>
          <w:szCs w:val="24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19"/>
        <w:gridCol w:w="8725"/>
      </w:tblGrid>
      <w:tr w:rsidR="001A36FC" w:rsidRPr="001A36FC" w:rsidTr="001A36FC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Default="001A36FC">
            <w:pPr>
              <w:rPr>
                <w:lang w:val="en-US"/>
              </w:rPr>
            </w:pPr>
          </w:p>
        </w:tc>
        <w:tc>
          <w:tcPr>
            <w:tcW w:w="4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lang w:val="fr-FR"/>
              </w:rPr>
              <w:t>Deux pistes de course, une petite dans une plus grande. Des routes et deux terrains de golf sont aussi visibles sur l'image.</w:t>
            </w:r>
          </w:p>
        </w:tc>
      </w:tr>
      <w:tr w:rsidR="001A36FC" w:rsidRPr="001A36FC" w:rsidTr="001A36FC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lang w:val="fr-FR"/>
              </w:rPr>
              <w:t>Un aéroport en bordure d'une ville. On peut aussi voir sur l'image une petite rivière se déversant dans une plus grande.</w:t>
            </w:r>
          </w:p>
        </w:tc>
      </w:tr>
      <w:tr w:rsidR="001A36FC" w:rsidRPr="001A36FC" w:rsidTr="001A36FC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lang w:val="fr-FR"/>
              </w:rPr>
              <w:t>L'effet d'un cyclone sur la surface de l'océan.</w:t>
            </w:r>
          </w:p>
        </w:tc>
      </w:tr>
      <w:tr w:rsidR="001A36FC" w:rsidRPr="001A36FC" w:rsidTr="001A36FC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lang w:val="fr-FR"/>
              </w:rPr>
              <w:t xml:space="preserve">La côte d'une grande étendue d'eau montrant une ville et des </w:t>
            </w:r>
            <w:r>
              <w:rPr>
                <w:lang w:val="fr-FR"/>
              </w:rPr>
              <w:t>brises vagues</w:t>
            </w:r>
            <w:r>
              <w:rPr>
                <w:lang w:val="fr-FR"/>
              </w:rPr>
              <w:t xml:space="preserve"> qui créent un port sécuritaire pour les navires.</w:t>
            </w:r>
          </w:p>
        </w:tc>
      </w:tr>
      <w:tr w:rsidR="001A36FC" w:rsidRPr="001A36FC" w:rsidTr="001A36FC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lang w:val="fr-FR"/>
              </w:rPr>
              <w:t>5 ponts traversant une rivière. Trois des ponts traversent des îles dans la rivière.</w:t>
            </w:r>
          </w:p>
        </w:tc>
      </w:tr>
      <w:tr w:rsidR="001A36FC" w:rsidRPr="001A36FC" w:rsidTr="001A36FC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lang w:val="fr-FR"/>
              </w:rPr>
              <w:t>Sur cette image, on aperçoit plusieurs nuages (et leur ombre) sur la terre et dans l'eau.</w:t>
            </w:r>
          </w:p>
        </w:tc>
      </w:tr>
      <w:tr w:rsidR="001A36FC" w:rsidRPr="001A36FC" w:rsidTr="001A36FC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lang w:val="fr-FR"/>
              </w:rPr>
              <w:t>Une région côtière avec un glacier dans la plus grande baie. On voit beaucoup de lacs et au large, on aperçoit de nombreuses îles.</w:t>
            </w:r>
          </w:p>
        </w:tc>
      </w:tr>
      <w:tr w:rsidR="001A36FC" w:rsidRPr="001A36FC" w:rsidTr="001A36FC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lang w:val="fr-FR"/>
              </w:rPr>
              <w:t>Une péninsule en forme de crochet au bout d'une pointe.</w:t>
            </w:r>
          </w:p>
        </w:tc>
      </w:tr>
      <w:tr w:rsidR="001A36FC" w:rsidRPr="001A36FC" w:rsidTr="001A36FC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lang w:val="fr-FR"/>
              </w:rPr>
              <w:t>Une côte accidentée montrant de nombreuses baies et anses.</w:t>
            </w:r>
          </w:p>
        </w:tc>
      </w:tr>
      <w:tr w:rsidR="001A36FC" w:rsidRPr="001A36FC" w:rsidTr="001A36FC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lang w:val="fr-FR"/>
              </w:rPr>
              <w:t>Une région agricole à l'embouchure de deux rivières. On peut aussi voir plusieurs routes se croisant à un village.</w:t>
            </w:r>
          </w:p>
        </w:tc>
      </w:tr>
      <w:tr w:rsidR="001A36FC" w:rsidTr="001A36FC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Default="001A3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lang w:val="fr-FR"/>
              </w:rPr>
              <w:t>Sur cette image, on voit de nombreux lacs dans une région forestière accidentée. Une région marécageuse ne présente aucuns lacs.</w:t>
            </w:r>
          </w:p>
        </w:tc>
      </w:tr>
      <w:tr w:rsidR="001A36FC" w:rsidRPr="001A36FC" w:rsidTr="001A36FC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Default="001A36FC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lang w:val="fr-FR"/>
              </w:rPr>
              <w:t>Une région forestière où on peut voir des coupes à blanc ainsi que des routes forestières construites pour avoir accès au site</w:t>
            </w:r>
          </w:p>
        </w:tc>
      </w:tr>
      <w:tr w:rsidR="001A36FC" w:rsidRPr="001A36FC" w:rsidTr="001A36FC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6FC" w:rsidRPr="001A36FC" w:rsidRDefault="001A3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lang w:val="fr-FR"/>
              </w:rPr>
              <w:t>L'embouchure d'une rivière où on peut voir les sédiments transportés à l'océan par la rivière.</w:t>
            </w:r>
          </w:p>
        </w:tc>
      </w:tr>
    </w:tbl>
    <w:p w:rsidR="001A36FC" w:rsidRPr="004D0081" w:rsidRDefault="001A36FC" w:rsidP="004D0081">
      <w:pPr>
        <w:rPr>
          <w:sz w:val="24"/>
        </w:rPr>
      </w:pPr>
    </w:p>
    <w:sectPr w:rsidR="001A36FC" w:rsidRPr="004D0081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90" w:rsidRDefault="00197090" w:rsidP="003F6323">
      <w:pPr>
        <w:spacing w:after="0" w:line="240" w:lineRule="auto"/>
      </w:pPr>
      <w:r>
        <w:separator/>
      </w:r>
    </w:p>
  </w:endnote>
  <w:endnote w:type="continuationSeparator" w:id="0">
    <w:p w:rsidR="00197090" w:rsidRDefault="00197090" w:rsidP="003F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90" w:rsidRDefault="00197090" w:rsidP="003F6323">
      <w:pPr>
        <w:spacing w:after="0" w:line="240" w:lineRule="auto"/>
      </w:pPr>
      <w:r>
        <w:separator/>
      </w:r>
    </w:p>
  </w:footnote>
  <w:footnote w:type="continuationSeparator" w:id="0">
    <w:p w:rsidR="00197090" w:rsidRDefault="00197090" w:rsidP="003F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23" w:rsidRDefault="003F6323">
    <w:pPr>
      <w:pStyle w:val="En-tte"/>
    </w:pPr>
    <w:r>
      <w:t>Géographie physique 110</w:t>
    </w:r>
    <w:r>
      <w:tab/>
    </w:r>
    <w:r>
      <w:tab/>
      <w:t xml:space="preserve">Mlle </w:t>
    </w:r>
    <w:proofErr w:type="spellStart"/>
    <w:r>
      <w:t>Poitras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898"/>
    <w:multiLevelType w:val="hybridMultilevel"/>
    <w:tmpl w:val="89AE5532"/>
    <w:lvl w:ilvl="0" w:tplc="E982B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0135"/>
    <w:multiLevelType w:val="hybridMultilevel"/>
    <w:tmpl w:val="0E344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55BE7"/>
    <w:multiLevelType w:val="hybridMultilevel"/>
    <w:tmpl w:val="114ABA82"/>
    <w:lvl w:ilvl="0" w:tplc="B50281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1C40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56BE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98A8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8C9A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9034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B46D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FC4A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8649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BA25740"/>
    <w:multiLevelType w:val="hybridMultilevel"/>
    <w:tmpl w:val="DBFC0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A472B0"/>
    <w:multiLevelType w:val="hybridMultilevel"/>
    <w:tmpl w:val="AA867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540DE"/>
    <w:multiLevelType w:val="hybridMultilevel"/>
    <w:tmpl w:val="42263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F27FE"/>
    <w:multiLevelType w:val="hybridMultilevel"/>
    <w:tmpl w:val="0E9E18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F3847"/>
    <w:multiLevelType w:val="hybridMultilevel"/>
    <w:tmpl w:val="9D7C3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46863"/>
    <w:multiLevelType w:val="hybridMultilevel"/>
    <w:tmpl w:val="EBBC5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B7364"/>
    <w:multiLevelType w:val="hybridMultilevel"/>
    <w:tmpl w:val="1DB28B70"/>
    <w:lvl w:ilvl="0" w:tplc="04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 w15:restartNumberingAfterBreak="0">
    <w:nsid w:val="68FD0796"/>
    <w:multiLevelType w:val="hybridMultilevel"/>
    <w:tmpl w:val="4D94B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6024D"/>
    <w:multiLevelType w:val="hybridMultilevel"/>
    <w:tmpl w:val="8604B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61EE5"/>
    <w:multiLevelType w:val="hybridMultilevel"/>
    <w:tmpl w:val="E952A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F30F1C"/>
    <w:multiLevelType w:val="hybridMultilevel"/>
    <w:tmpl w:val="CAFA92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6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75"/>
    <w:rsid w:val="0005293A"/>
    <w:rsid w:val="000931C6"/>
    <w:rsid w:val="00120375"/>
    <w:rsid w:val="00136D82"/>
    <w:rsid w:val="00167E7C"/>
    <w:rsid w:val="00197090"/>
    <w:rsid w:val="001A36FC"/>
    <w:rsid w:val="001B0A7B"/>
    <w:rsid w:val="001B5D72"/>
    <w:rsid w:val="00232125"/>
    <w:rsid w:val="002452F3"/>
    <w:rsid w:val="002574D3"/>
    <w:rsid w:val="0028633A"/>
    <w:rsid w:val="002A6F33"/>
    <w:rsid w:val="002B3840"/>
    <w:rsid w:val="002C6282"/>
    <w:rsid w:val="002E2214"/>
    <w:rsid w:val="00306288"/>
    <w:rsid w:val="003152A6"/>
    <w:rsid w:val="003762E8"/>
    <w:rsid w:val="00377EC3"/>
    <w:rsid w:val="003F6323"/>
    <w:rsid w:val="004070D4"/>
    <w:rsid w:val="00421B64"/>
    <w:rsid w:val="004B4AC8"/>
    <w:rsid w:val="004D0081"/>
    <w:rsid w:val="00512DE9"/>
    <w:rsid w:val="005158DB"/>
    <w:rsid w:val="0052126D"/>
    <w:rsid w:val="00521575"/>
    <w:rsid w:val="0053653B"/>
    <w:rsid w:val="005675B5"/>
    <w:rsid w:val="00597F9C"/>
    <w:rsid w:val="005C343D"/>
    <w:rsid w:val="00603481"/>
    <w:rsid w:val="006066BB"/>
    <w:rsid w:val="00646CD4"/>
    <w:rsid w:val="006708E0"/>
    <w:rsid w:val="006A7706"/>
    <w:rsid w:val="006E7300"/>
    <w:rsid w:val="00700BBC"/>
    <w:rsid w:val="00724826"/>
    <w:rsid w:val="007861A7"/>
    <w:rsid w:val="007A1DF2"/>
    <w:rsid w:val="007D31BC"/>
    <w:rsid w:val="00812E5B"/>
    <w:rsid w:val="0082405E"/>
    <w:rsid w:val="008266DB"/>
    <w:rsid w:val="008A37F0"/>
    <w:rsid w:val="008B7689"/>
    <w:rsid w:val="008D15DF"/>
    <w:rsid w:val="008D697D"/>
    <w:rsid w:val="00924AEE"/>
    <w:rsid w:val="00931638"/>
    <w:rsid w:val="00981CFB"/>
    <w:rsid w:val="009B2938"/>
    <w:rsid w:val="009D28D5"/>
    <w:rsid w:val="009F7024"/>
    <w:rsid w:val="00A40B3F"/>
    <w:rsid w:val="00AB4146"/>
    <w:rsid w:val="00AD734F"/>
    <w:rsid w:val="00AE1AB7"/>
    <w:rsid w:val="00AF743F"/>
    <w:rsid w:val="00B0696E"/>
    <w:rsid w:val="00B97769"/>
    <w:rsid w:val="00BA3FDB"/>
    <w:rsid w:val="00BB7820"/>
    <w:rsid w:val="00BC3FD0"/>
    <w:rsid w:val="00BF5A80"/>
    <w:rsid w:val="00C56AB8"/>
    <w:rsid w:val="00C65288"/>
    <w:rsid w:val="00C72766"/>
    <w:rsid w:val="00C756D6"/>
    <w:rsid w:val="00C96D03"/>
    <w:rsid w:val="00CF355F"/>
    <w:rsid w:val="00D14402"/>
    <w:rsid w:val="00D41032"/>
    <w:rsid w:val="00D97645"/>
    <w:rsid w:val="00DD45C0"/>
    <w:rsid w:val="00E37070"/>
    <w:rsid w:val="00E37168"/>
    <w:rsid w:val="00E50C03"/>
    <w:rsid w:val="00E62AC4"/>
    <w:rsid w:val="00EA66C8"/>
    <w:rsid w:val="00F01BE5"/>
    <w:rsid w:val="00F259BF"/>
    <w:rsid w:val="00F374ED"/>
    <w:rsid w:val="00F60945"/>
    <w:rsid w:val="00F83658"/>
    <w:rsid w:val="00F87960"/>
    <w:rsid w:val="00FA2967"/>
    <w:rsid w:val="00FC7996"/>
    <w:rsid w:val="00FD1111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3BC9E-E5B7-4D5B-8FE2-099E5D45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3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F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323"/>
    <w:rPr>
      <w:lang w:val="fr-CA"/>
    </w:rPr>
  </w:style>
  <w:style w:type="paragraph" w:styleId="Paragraphedeliste">
    <w:name w:val="List Paragraph"/>
    <w:basedOn w:val="Normal"/>
    <w:uiPriority w:val="99"/>
    <w:qFormat/>
    <w:rsid w:val="00D144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776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776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59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377EC3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37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0FCE4H0Dro" TargetMode="External"/><Relationship Id="rId13" Type="http://schemas.openxmlformats.org/officeDocument/2006/relationships/hyperlink" Target="http://www.amnh.org/our-research/hayden-planetarium/digital-universe/" TargetMode="External"/><Relationship Id="rId18" Type="http://schemas.openxmlformats.org/officeDocument/2006/relationships/hyperlink" Target="https://www.historicacanada.ca/fr/content/heritage-minutes/sir-sandford-fleming" TargetMode="External"/><Relationship Id="rId26" Type="http://schemas.openxmlformats.org/officeDocument/2006/relationships/hyperlink" Target="http://spacetelescope.org/images/heic1107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acetelescope.org/about/" TargetMode="External"/><Relationship Id="rId7" Type="http://schemas.openxmlformats.org/officeDocument/2006/relationships/hyperlink" Target="http://solarsystem.nasa.gov/planets/" TargetMode="External"/><Relationship Id="rId12" Type="http://schemas.openxmlformats.org/officeDocument/2006/relationships/hyperlink" Target="https://www.timeanddate.com/time/map/" TargetMode="External"/><Relationship Id="rId17" Type="http://schemas.openxmlformats.org/officeDocument/2006/relationships/hyperlink" Target="http://www.nasa.gov/topics/solarsystem/features/extra-second.html" TargetMode="External"/><Relationship Id="rId25" Type="http://schemas.openxmlformats.org/officeDocument/2006/relationships/image" Target="http://spacetelescope.org/static/archives/images/medium/heic1107a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solarsystem.nasa.gov/missions/profile.cfm?InFlight=1&amp;MCode=MarsSciLab" TargetMode="External"/><Relationship Id="rId20" Type="http://schemas.openxmlformats.org/officeDocument/2006/relationships/image" Target="media/image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trosociety.org/edu/publications/tnl/71/howfast.html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jpl.nasa.gov/education/marsrover.cfm" TargetMode="External"/><Relationship Id="rId23" Type="http://schemas.openxmlformats.org/officeDocument/2006/relationships/hyperlink" Target="http://heritage.stsci.edu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nssdc.gsfc.nasa.gov/planetary/factsheet/" TargetMode="External"/><Relationship Id="rId19" Type="http://schemas.openxmlformats.org/officeDocument/2006/relationships/hyperlink" Target="http://www.earthonlinemedia.com/ebooks/tpe_3e/essentials/rsg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rthonlinemedia.com/ebooks/tpe_3e/earth_system/solar_wind_auroras.html" TargetMode="External"/><Relationship Id="rId14" Type="http://schemas.openxmlformats.org/officeDocument/2006/relationships/hyperlink" Target="http://www.amnh.org/our-research/hayden-planetarium/digital-universe/" TargetMode="External"/><Relationship Id="rId22" Type="http://schemas.openxmlformats.org/officeDocument/2006/relationships/hyperlink" Target="http://spacetelescope.org/images/" TargetMode="External"/><Relationship Id="rId27" Type="http://schemas.openxmlformats.org/officeDocument/2006/relationships/hyperlink" Target="http://www.rncan.gc.ca/sciences-terre/geomatique/imagerie-satellitaire-photos-aeriennes/imagerie-satellitaire-produits/ressources-educatives/948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Poitras, Renee (ASD-E)</dc:creator>
  <cp:keywords/>
  <dc:description/>
  <cp:lastModifiedBy>Poitras, Renee (ASD-E)</cp:lastModifiedBy>
  <cp:revision>32</cp:revision>
  <dcterms:created xsi:type="dcterms:W3CDTF">2017-03-21T14:33:00Z</dcterms:created>
  <dcterms:modified xsi:type="dcterms:W3CDTF">2017-04-04T14:29:00Z</dcterms:modified>
</cp:coreProperties>
</file>